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E74" w:rsidRPr="005E51EE" w:rsidRDefault="00E22E74">
      <w:pPr>
        <w:rPr>
          <w:rFonts w:ascii="Arial Narrow" w:hAnsi="Arial Narrow" w:cs="Times New Roman"/>
          <w:b/>
          <w:bCs/>
        </w:rPr>
      </w:pPr>
      <w:bookmarkStart w:id="0" w:name="_GoBack"/>
      <w:bookmarkEnd w:id="0"/>
      <w:r w:rsidRPr="005E51EE">
        <w:rPr>
          <w:rFonts w:ascii="Arial Narrow" w:hAnsi="Arial Narrow" w:cs="Times New Roman"/>
          <w:b/>
          <w:bCs/>
        </w:rPr>
        <w:t>1. Opis ogólny przedmiotu zamówienia</w:t>
      </w:r>
    </w:p>
    <w:p w:rsidR="00E22E74" w:rsidRPr="005E51EE" w:rsidRDefault="00E22E74">
      <w:pPr>
        <w:rPr>
          <w:rFonts w:ascii="Arial Narrow" w:hAnsi="Arial Narrow" w:cs="Times New Roman"/>
          <w:b/>
          <w:bCs/>
        </w:rPr>
      </w:pPr>
      <w:r w:rsidRPr="005E51EE">
        <w:rPr>
          <w:rFonts w:ascii="Arial Narrow" w:hAnsi="Arial Narrow" w:cs="Times New Roman"/>
          <w:b/>
          <w:bCs/>
        </w:rPr>
        <w:t>1.1 Biorektor</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Przedmiotem zamówienia jest obiekt bioreaktora o objętości Vc - 2968 m</w:t>
      </w:r>
      <w:r w:rsidRPr="005E51EE">
        <w:rPr>
          <w:rFonts w:ascii="Arial Narrow" w:hAnsi="Arial Narrow" w:cs="Times New Roman"/>
          <w:sz w:val="22"/>
          <w:szCs w:val="22"/>
          <w:vertAlign w:val="superscript"/>
        </w:rPr>
        <w:t>3</w:t>
      </w:r>
      <w:r w:rsidRPr="005E51EE">
        <w:rPr>
          <w:rFonts w:ascii="Arial Narrow" w:hAnsi="Arial Narrow" w:cs="Times New Roman"/>
          <w:sz w:val="22"/>
          <w:szCs w:val="22"/>
        </w:rPr>
        <w:t>, składających się z następujących elementów:</w:t>
      </w:r>
    </w:p>
    <w:p w:rsidR="00E22E74" w:rsidRPr="005E51EE" w:rsidRDefault="00E22E74">
      <w:pPr>
        <w:pStyle w:val="Default"/>
        <w:numPr>
          <w:ilvl w:val="0"/>
          <w:numId w:val="1"/>
        </w:numPr>
        <w:rPr>
          <w:rFonts w:ascii="Arial Narrow" w:hAnsi="Arial Narrow" w:cs="Times New Roman"/>
          <w:sz w:val="22"/>
          <w:szCs w:val="22"/>
        </w:rPr>
      </w:pPr>
      <w:r w:rsidRPr="005E51EE">
        <w:rPr>
          <w:rFonts w:ascii="Arial Narrow" w:hAnsi="Arial Narrow" w:cs="Times New Roman"/>
          <w:sz w:val="22"/>
          <w:szCs w:val="22"/>
        </w:rPr>
        <w:t>Zbiornik retencyjny nr1</w:t>
      </w:r>
    </w:p>
    <w:p w:rsidR="00E22E74" w:rsidRPr="005E51EE" w:rsidRDefault="00E22E74">
      <w:pPr>
        <w:pStyle w:val="Default"/>
        <w:numPr>
          <w:ilvl w:val="0"/>
          <w:numId w:val="1"/>
        </w:numPr>
        <w:rPr>
          <w:rFonts w:ascii="Arial Narrow" w:hAnsi="Arial Narrow" w:cs="Times New Roman"/>
          <w:sz w:val="22"/>
          <w:szCs w:val="22"/>
        </w:rPr>
      </w:pPr>
      <w:r w:rsidRPr="005E51EE">
        <w:rPr>
          <w:rFonts w:ascii="Arial Narrow" w:hAnsi="Arial Narrow" w:cs="Times New Roman"/>
          <w:sz w:val="22"/>
          <w:szCs w:val="22"/>
        </w:rPr>
        <w:t>Zbiornik retencyjny nr 2</w:t>
      </w:r>
    </w:p>
    <w:p w:rsidR="00E22E74" w:rsidRPr="005E51EE" w:rsidRDefault="00E22E74">
      <w:pPr>
        <w:pStyle w:val="Default"/>
        <w:numPr>
          <w:ilvl w:val="0"/>
          <w:numId w:val="1"/>
        </w:numPr>
        <w:rPr>
          <w:rFonts w:ascii="Arial Narrow" w:hAnsi="Arial Narrow" w:cs="Times New Roman"/>
          <w:sz w:val="22"/>
          <w:szCs w:val="22"/>
        </w:rPr>
      </w:pPr>
      <w:r w:rsidRPr="005E51EE">
        <w:rPr>
          <w:rFonts w:ascii="Arial Narrow" w:hAnsi="Arial Narrow" w:cs="Times New Roman"/>
          <w:sz w:val="22"/>
          <w:szCs w:val="22"/>
        </w:rPr>
        <w:t xml:space="preserve">Zbiornik retencyjny nr 3 </w:t>
      </w:r>
    </w:p>
    <w:p w:rsidR="00E22E74" w:rsidRPr="005E51EE" w:rsidRDefault="00E22E74">
      <w:pPr>
        <w:pStyle w:val="Default"/>
        <w:numPr>
          <w:ilvl w:val="0"/>
          <w:numId w:val="1"/>
        </w:numPr>
        <w:rPr>
          <w:rFonts w:ascii="Arial Narrow" w:hAnsi="Arial Narrow" w:cs="Times New Roman"/>
          <w:sz w:val="22"/>
          <w:szCs w:val="22"/>
        </w:rPr>
      </w:pPr>
      <w:r w:rsidRPr="005E51EE">
        <w:rPr>
          <w:rFonts w:ascii="Arial Narrow" w:hAnsi="Arial Narrow" w:cs="Times New Roman"/>
          <w:sz w:val="22"/>
          <w:szCs w:val="22"/>
        </w:rPr>
        <w:t>Zbiornik złoża biologicznego</w:t>
      </w:r>
    </w:p>
    <w:p w:rsidR="00E22E74" w:rsidRPr="005E51EE" w:rsidRDefault="00E22E74">
      <w:pPr>
        <w:pStyle w:val="Default"/>
        <w:numPr>
          <w:ilvl w:val="0"/>
          <w:numId w:val="1"/>
        </w:numPr>
        <w:rPr>
          <w:rFonts w:ascii="Arial Narrow" w:hAnsi="Arial Narrow" w:cs="Times New Roman"/>
          <w:sz w:val="22"/>
          <w:szCs w:val="22"/>
        </w:rPr>
      </w:pPr>
      <w:r w:rsidRPr="005E51EE">
        <w:rPr>
          <w:rFonts w:ascii="Arial Narrow" w:hAnsi="Arial Narrow" w:cs="Times New Roman"/>
          <w:sz w:val="22"/>
          <w:szCs w:val="22"/>
        </w:rPr>
        <w:t>Zbiornik osadu czynnego</w:t>
      </w:r>
    </w:p>
    <w:p w:rsidR="00E22E74" w:rsidRPr="005E51EE" w:rsidRDefault="00E22E74">
      <w:pPr>
        <w:pStyle w:val="Default"/>
        <w:ind w:left="720"/>
        <w:rPr>
          <w:rFonts w:ascii="Arial Narrow" w:hAnsi="Arial Narrow" w:cs="Times New Roman"/>
          <w:sz w:val="22"/>
          <w:szCs w:val="22"/>
        </w:rPr>
      </w:pP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Wymiary zewnętrzne ścian bioreaktora wynoszą:</w:t>
      </w:r>
    </w:p>
    <w:p w:rsidR="00E22E74" w:rsidRPr="005E51EE" w:rsidRDefault="00E22E74">
      <w:pPr>
        <w:pStyle w:val="Default"/>
        <w:numPr>
          <w:ilvl w:val="0"/>
          <w:numId w:val="2"/>
        </w:numPr>
        <w:rPr>
          <w:rFonts w:ascii="Arial Narrow" w:hAnsi="Arial Narrow" w:cs="Times New Roman"/>
          <w:sz w:val="22"/>
          <w:szCs w:val="22"/>
        </w:rPr>
      </w:pPr>
      <w:r w:rsidRPr="005E51EE">
        <w:rPr>
          <w:rFonts w:ascii="Arial Narrow" w:hAnsi="Arial Narrow" w:cs="Times New Roman"/>
          <w:sz w:val="22"/>
          <w:szCs w:val="22"/>
        </w:rPr>
        <w:t xml:space="preserve">długość bioreaktora </w:t>
      </w:r>
      <w:r w:rsidRPr="005E51EE">
        <w:rPr>
          <w:rFonts w:ascii="Arial Narrow" w:hAnsi="Arial Narrow" w:cs="Times New Roman"/>
          <w:sz w:val="22"/>
          <w:szCs w:val="22"/>
        </w:rPr>
        <w:tab/>
      </w:r>
      <w:r w:rsidRPr="005E51EE">
        <w:rPr>
          <w:rFonts w:ascii="Arial Narrow" w:hAnsi="Arial Narrow" w:cs="Times New Roman"/>
          <w:sz w:val="22"/>
          <w:szCs w:val="22"/>
        </w:rPr>
        <w:tab/>
      </w:r>
      <w:r w:rsidRPr="005E51EE">
        <w:rPr>
          <w:rFonts w:ascii="Arial Narrow" w:hAnsi="Arial Narrow" w:cs="Times New Roman"/>
          <w:sz w:val="22"/>
          <w:szCs w:val="22"/>
        </w:rPr>
        <w:tab/>
        <w:t>D</w:t>
      </w:r>
      <w:r w:rsidRPr="005E51EE">
        <w:rPr>
          <w:rFonts w:ascii="Arial Narrow" w:hAnsi="Arial Narrow" w:cs="Times New Roman"/>
          <w:sz w:val="22"/>
          <w:szCs w:val="22"/>
          <w:vertAlign w:val="subscript"/>
        </w:rPr>
        <w:t>b</w:t>
      </w:r>
      <w:r w:rsidRPr="005E51EE">
        <w:rPr>
          <w:rFonts w:ascii="Arial Narrow" w:hAnsi="Arial Narrow" w:cs="Times New Roman"/>
          <w:sz w:val="22"/>
          <w:szCs w:val="22"/>
        </w:rPr>
        <w:t xml:space="preserve"> = 45,80 m</w:t>
      </w:r>
    </w:p>
    <w:p w:rsidR="00E22E74" w:rsidRPr="005E51EE" w:rsidRDefault="00E22E74">
      <w:pPr>
        <w:pStyle w:val="Default"/>
        <w:numPr>
          <w:ilvl w:val="0"/>
          <w:numId w:val="2"/>
        </w:numPr>
        <w:rPr>
          <w:rFonts w:ascii="Arial Narrow" w:hAnsi="Arial Narrow" w:cs="Times New Roman"/>
          <w:sz w:val="22"/>
          <w:szCs w:val="22"/>
        </w:rPr>
      </w:pPr>
      <w:r w:rsidRPr="005E51EE">
        <w:rPr>
          <w:rFonts w:ascii="Arial Narrow" w:hAnsi="Arial Narrow" w:cs="Times New Roman"/>
          <w:sz w:val="22"/>
          <w:szCs w:val="22"/>
        </w:rPr>
        <w:t>szerokość bioreaktora</w:t>
      </w:r>
      <w:r w:rsidRPr="005E51EE">
        <w:rPr>
          <w:rFonts w:ascii="Arial Narrow" w:hAnsi="Arial Narrow" w:cs="Times New Roman"/>
          <w:sz w:val="22"/>
          <w:szCs w:val="22"/>
        </w:rPr>
        <w:tab/>
      </w:r>
      <w:r w:rsidRPr="005E51EE">
        <w:rPr>
          <w:rFonts w:ascii="Arial Narrow" w:hAnsi="Arial Narrow" w:cs="Times New Roman"/>
          <w:sz w:val="22"/>
          <w:szCs w:val="22"/>
        </w:rPr>
        <w:tab/>
      </w:r>
      <w:r w:rsidRPr="005E51EE">
        <w:rPr>
          <w:rFonts w:ascii="Arial Narrow" w:hAnsi="Arial Narrow" w:cs="Times New Roman"/>
          <w:sz w:val="22"/>
          <w:szCs w:val="22"/>
        </w:rPr>
        <w:tab/>
        <w:t>S</w:t>
      </w:r>
      <w:r w:rsidRPr="005E51EE">
        <w:rPr>
          <w:rFonts w:ascii="Arial Narrow" w:hAnsi="Arial Narrow" w:cs="Times New Roman"/>
          <w:sz w:val="22"/>
          <w:szCs w:val="22"/>
          <w:vertAlign w:val="subscript"/>
        </w:rPr>
        <w:t>b</w:t>
      </w:r>
      <w:r w:rsidRPr="005E51EE">
        <w:rPr>
          <w:rFonts w:ascii="Arial Narrow" w:hAnsi="Arial Narrow" w:cs="Times New Roman"/>
          <w:sz w:val="22"/>
          <w:szCs w:val="22"/>
        </w:rPr>
        <w:t xml:space="preserve"> = 10,80 m</w:t>
      </w:r>
    </w:p>
    <w:p w:rsidR="00E22E74" w:rsidRPr="005E51EE" w:rsidRDefault="00E22E74">
      <w:pPr>
        <w:pStyle w:val="Default"/>
        <w:numPr>
          <w:ilvl w:val="0"/>
          <w:numId w:val="2"/>
        </w:numPr>
        <w:rPr>
          <w:rFonts w:ascii="Arial Narrow" w:hAnsi="Arial Narrow" w:cs="Times New Roman"/>
          <w:sz w:val="22"/>
          <w:szCs w:val="22"/>
        </w:rPr>
      </w:pPr>
      <w:r w:rsidRPr="005E51EE">
        <w:rPr>
          <w:rFonts w:ascii="Arial Narrow" w:hAnsi="Arial Narrow" w:cs="Times New Roman"/>
          <w:sz w:val="22"/>
          <w:szCs w:val="22"/>
        </w:rPr>
        <w:t>wysokość bioreaktora</w:t>
      </w:r>
      <w:r w:rsidRPr="005E51EE">
        <w:rPr>
          <w:rFonts w:ascii="Arial Narrow" w:hAnsi="Arial Narrow" w:cs="Times New Roman"/>
          <w:sz w:val="22"/>
          <w:szCs w:val="22"/>
        </w:rPr>
        <w:tab/>
      </w:r>
      <w:r w:rsidRPr="005E51EE">
        <w:rPr>
          <w:rFonts w:ascii="Arial Narrow" w:hAnsi="Arial Narrow" w:cs="Times New Roman"/>
          <w:sz w:val="22"/>
          <w:szCs w:val="22"/>
        </w:rPr>
        <w:tab/>
      </w:r>
      <w:r w:rsidRPr="005E51EE">
        <w:rPr>
          <w:rFonts w:ascii="Arial Narrow" w:hAnsi="Arial Narrow" w:cs="Times New Roman"/>
          <w:sz w:val="22"/>
          <w:szCs w:val="22"/>
        </w:rPr>
        <w:tab/>
        <w:t>H</w:t>
      </w:r>
      <w:r w:rsidRPr="005E51EE">
        <w:rPr>
          <w:rFonts w:ascii="Arial Narrow" w:hAnsi="Arial Narrow" w:cs="Times New Roman"/>
          <w:sz w:val="22"/>
          <w:szCs w:val="22"/>
          <w:vertAlign w:val="subscript"/>
        </w:rPr>
        <w:t>b</w:t>
      </w:r>
      <w:r w:rsidRPr="005E51EE">
        <w:rPr>
          <w:rFonts w:ascii="Arial Narrow" w:hAnsi="Arial Narrow" w:cs="Times New Roman"/>
          <w:sz w:val="22"/>
          <w:szCs w:val="22"/>
        </w:rPr>
        <w:t xml:space="preserve"> = 6,00 m</w:t>
      </w:r>
    </w:p>
    <w:p w:rsidR="00E22E74" w:rsidRPr="005E51EE" w:rsidRDefault="00E22E74">
      <w:pPr>
        <w:pStyle w:val="Default"/>
        <w:numPr>
          <w:ilvl w:val="0"/>
          <w:numId w:val="2"/>
        </w:numPr>
        <w:rPr>
          <w:rFonts w:ascii="Arial Narrow" w:hAnsi="Arial Narrow" w:cs="Times New Roman"/>
          <w:sz w:val="22"/>
          <w:szCs w:val="22"/>
        </w:rPr>
      </w:pPr>
      <w:r w:rsidRPr="005E51EE">
        <w:rPr>
          <w:rFonts w:ascii="Arial Narrow" w:hAnsi="Arial Narrow" w:cs="Times New Roman"/>
          <w:sz w:val="22"/>
          <w:szCs w:val="22"/>
        </w:rPr>
        <w:t>powierzchnia zabudowy</w:t>
      </w:r>
      <w:r w:rsidRPr="005E51EE">
        <w:rPr>
          <w:rFonts w:ascii="Arial Narrow" w:hAnsi="Arial Narrow" w:cs="Times New Roman"/>
          <w:sz w:val="22"/>
          <w:szCs w:val="22"/>
        </w:rPr>
        <w:tab/>
      </w:r>
      <w:r w:rsidR="005E51EE">
        <w:rPr>
          <w:rFonts w:ascii="Arial Narrow" w:hAnsi="Arial Narrow" w:cs="Times New Roman"/>
          <w:sz w:val="22"/>
          <w:szCs w:val="22"/>
        </w:rPr>
        <w:tab/>
      </w:r>
      <w:r w:rsidRPr="005E51EE">
        <w:rPr>
          <w:rFonts w:ascii="Arial Narrow" w:hAnsi="Arial Narrow" w:cs="Times New Roman"/>
          <w:sz w:val="22"/>
          <w:szCs w:val="22"/>
        </w:rPr>
        <w:tab/>
        <w:t>P</w:t>
      </w:r>
      <w:r w:rsidRPr="005E51EE">
        <w:rPr>
          <w:rFonts w:ascii="Arial Narrow" w:hAnsi="Arial Narrow" w:cs="Times New Roman"/>
          <w:sz w:val="22"/>
          <w:szCs w:val="22"/>
          <w:vertAlign w:val="subscript"/>
        </w:rPr>
        <w:t>z</w:t>
      </w:r>
      <w:r w:rsidRPr="005E51EE">
        <w:rPr>
          <w:rFonts w:ascii="Arial Narrow" w:hAnsi="Arial Narrow" w:cs="Times New Roman"/>
          <w:sz w:val="22"/>
          <w:szCs w:val="22"/>
        </w:rPr>
        <w:t xml:space="preserve"> = 494,64 m</w:t>
      </w:r>
      <w:r w:rsidRPr="005E51EE">
        <w:rPr>
          <w:rFonts w:ascii="Arial Narrow" w:hAnsi="Arial Narrow" w:cs="Times New Roman"/>
          <w:sz w:val="22"/>
          <w:szCs w:val="22"/>
          <w:vertAlign w:val="superscript"/>
        </w:rPr>
        <w:t>2</w:t>
      </w:r>
    </w:p>
    <w:p w:rsidR="00E22E74" w:rsidRPr="005E51EE" w:rsidRDefault="00E22E74">
      <w:pPr>
        <w:pStyle w:val="Default"/>
        <w:numPr>
          <w:ilvl w:val="0"/>
          <w:numId w:val="2"/>
        </w:numPr>
        <w:rPr>
          <w:rFonts w:ascii="Arial Narrow" w:hAnsi="Arial Narrow" w:cs="Times New Roman"/>
          <w:sz w:val="22"/>
          <w:szCs w:val="22"/>
        </w:rPr>
      </w:pPr>
      <w:r w:rsidRPr="005E51EE">
        <w:rPr>
          <w:rFonts w:ascii="Arial Narrow" w:hAnsi="Arial Narrow" w:cs="Times New Roman"/>
          <w:sz w:val="22"/>
          <w:szCs w:val="22"/>
        </w:rPr>
        <w:t>objętość całkowita</w:t>
      </w:r>
      <w:r w:rsidRPr="005E51EE">
        <w:rPr>
          <w:rFonts w:ascii="Arial Narrow" w:hAnsi="Arial Narrow" w:cs="Times New Roman"/>
          <w:sz w:val="22"/>
          <w:szCs w:val="22"/>
        </w:rPr>
        <w:tab/>
      </w:r>
      <w:r w:rsidRPr="005E51EE">
        <w:rPr>
          <w:rFonts w:ascii="Arial Narrow" w:hAnsi="Arial Narrow" w:cs="Times New Roman"/>
          <w:sz w:val="22"/>
          <w:szCs w:val="22"/>
        </w:rPr>
        <w:tab/>
      </w:r>
      <w:r w:rsidRPr="005E51EE">
        <w:rPr>
          <w:rFonts w:ascii="Arial Narrow" w:hAnsi="Arial Narrow" w:cs="Times New Roman"/>
          <w:sz w:val="22"/>
          <w:szCs w:val="22"/>
        </w:rPr>
        <w:tab/>
        <w:t>V</w:t>
      </w:r>
      <w:r w:rsidRPr="005E51EE">
        <w:rPr>
          <w:rFonts w:ascii="Arial Narrow" w:hAnsi="Arial Narrow" w:cs="Times New Roman"/>
          <w:sz w:val="22"/>
          <w:szCs w:val="22"/>
          <w:vertAlign w:val="subscript"/>
        </w:rPr>
        <w:t>c</w:t>
      </w:r>
      <w:r w:rsidRPr="005E51EE">
        <w:rPr>
          <w:rFonts w:ascii="Arial Narrow" w:hAnsi="Arial Narrow" w:cs="Times New Roman"/>
          <w:sz w:val="22"/>
          <w:szCs w:val="22"/>
        </w:rPr>
        <w:t xml:space="preserve"> = 2968 m</w:t>
      </w:r>
      <w:r w:rsidRPr="005E51EE">
        <w:rPr>
          <w:rFonts w:ascii="Arial Narrow" w:hAnsi="Arial Narrow" w:cs="Times New Roman"/>
          <w:sz w:val="22"/>
          <w:szCs w:val="22"/>
          <w:vertAlign w:val="superscript"/>
        </w:rPr>
        <w:t>3</w:t>
      </w:r>
    </w:p>
    <w:p w:rsidR="00E22E74" w:rsidRPr="005E51EE" w:rsidRDefault="00E22E74">
      <w:pPr>
        <w:pStyle w:val="Default"/>
        <w:rPr>
          <w:rFonts w:ascii="Arial Narrow" w:hAnsi="Arial Narrow" w:cs="Times New Roman"/>
          <w:sz w:val="22"/>
          <w:szCs w:val="22"/>
        </w:rPr>
      </w:pPr>
    </w:p>
    <w:p w:rsidR="00E22E74" w:rsidRPr="005E51EE" w:rsidRDefault="00E22E74">
      <w:pPr>
        <w:pStyle w:val="Default"/>
        <w:numPr>
          <w:ilvl w:val="0"/>
          <w:numId w:val="19"/>
        </w:numPr>
        <w:rPr>
          <w:rFonts w:ascii="Arial Narrow" w:hAnsi="Arial Narrow" w:cs="Times New Roman"/>
          <w:sz w:val="22"/>
          <w:szCs w:val="22"/>
        </w:rPr>
      </w:pPr>
      <w:r w:rsidRPr="005E51EE">
        <w:rPr>
          <w:rFonts w:ascii="Arial Narrow" w:hAnsi="Arial Narrow" w:cs="Times New Roman"/>
          <w:sz w:val="22"/>
          <w:szCs w:val="22"/>
        </w:rPr>
        <w:t>Płyta denna grubości 50 cm, posadowiona na głębokości 2,40m od rzędnej terenu, wykonana z betonu C30/37 XA2, XC4.</w:t>
      </w:r>
    </w:p>
    <w:p w:rsidR="00E22E74" w:rsidRPr="005E51EE" w:rsidRDefault="00E22E74">
      <w:pPr>
        <w:pStyle w:val="Default"/>
        <w:numPr>
          <w:ilvl w:val="0"/>
          <w:numId w:val="19"/>
        </w:numPr>
        <w:rPr>
          <w:rFonts w:ascii="Arial Narrow" w:hAnsi="Arial Narrow" w:cs="Times New Roman"/>
          <w:sz w:val="22"/>
          <w:szCs w:val="22"/>
        </w:rPr>
      </w:pPr>
      <w:r w:rsidRPr="005E51EE">
        <w:rPr>
          <w:rFonts w:ascii="Arial Narrow" w:hAnsi="Arial Narrow" w:cs="Times New Roman"/>
          <w:sz w:val="22"/>
          <w:szCs w:val="22"/>
        </w:rPr>
        <w:t>Ściany zewnętrzne grubości 40 cm i wysokości 6,00 m, wykonane z betonu C30/37 XA2, XC4.</w:t>
      </w:r>
    </w:p>
    <w:p w:rsidR="00E22E74" w:rsidRPr="005E51EE" w:rsidRDefault="00E22E74">
      <w:pPr>
        <w:pStyle w:val="Default"/>
        <w:numPr>
          <w:ilvl w:val="0"/>
          <w:numId w:val="19"/>
        </w:numPr>
        <w:rPr>
          <w:rFonts w:ascii="Arial Narrow" w:hAnsi="Arial Narrow" w:cs="Times New Roman"/>
          <w:sz w:val="22"/>
          <w:szCs w:val="22"/>
        </w:rPr>
      </w:pPr>
      <w:r w:rsidRPr="005E51EE">
        <w:rPr>
          <w:rFonts w:ascii="Arial Narrow" w:hAnsi="Arial Narrow" w:cs="Times New Roman"/>
          <w:sz w:val="22"/>
          <w:szCs w:val="22"/>
        </w:rPr>
        <w:t>Ściany wewnętrzne grubości 30 cm, długości 10,0m i  7,00 m wykonane z betonu C30/37 XA2, XC4.</w:t>
      </w:r>
    </w:p>
    <w:p w:rsidR="00E22E74" w:rsidRPr="005E51EE" w:rsidRDefault="00E22E74">
      <w:pPr>
        <w:pStyle w:val="Default"/>
        <w:numPr>
          <w:ilvl w:val="0"/>
          <w:numId w:val="19"/>
        </w:numPr>
        <w:rPr>
          <w:rFonts w:ascii="Arial Narrow" w:hAnsi="Arial Narrow" w:cs="Times New Roman"/>
          <w:sz w:val="22"/>
          <w:szCs w:val="22"/>
        </w:rPr>
      </w:pPr>
      <w:r w:rsidRPr="005E51EE">
        <w:rPr>
          <w:rFonts w:ascii="Arial Narrow" w:hAnsi="Arial Narrow" w:cs="Times New Roman"/>
          <w:sz w:val="22"/>
          <w:szCs w:val="22"/>
        </w:rPr>
        <w:t>Płyty stropowe grubości 30 cm wykonane z betonu C30/37 XA1, XC4.</w:t>
      </w:r>
    </w:p>
    <w:p w:rsidR="00E22E74" w:rsidRPr="005E51EE" w:rsidRDefault="00E22E74">
      <w:pPr>
        <w:pStyle w:val="Default"/>
        <w:rPr>
          <w:rFonts w:ascii="Arial Narrow" w:hAnsi="Arial Narrow" w:cs="Times New Roman"/>
          <w:sz w:val="22"/>
          <w:szCs w:val="22"/>
        </w:rPr>
      </w:pPr>
    </w:p>
    <w:p w:rsidR="00E22E74" w:rsidRPr="005E51EE" w:rsidRDefault="00E22E74">
      <w:pPr>
        <w:pStyle w:val="Default"/>
        <w:rPr>
          <w:rFonts w:ascii="Arial Narrow" w:hAnsi="Arial Narrow" w:cs="Times New Roman"/>
          <w:b/>
          <w:bCs/>
          <w:sz w:val="22"/>
          <w:szCs w:val="22"/>
        </w:rPr>
      </w:pPr>
      <w:r w:rsidRPr="005E51EE">
        <w:rPr>
          <w:rFonts w:ascii="Arial Narrow" w:hAnsi="Arial Narrow" w:cs="Times New Roman"/>
          <w:b/>
          <w:bCs/>
          <w:sz w:val="22"/>
          <w:szCs w:val="22"/>
        </w:rPr>
        <w:t>1.2 Zbiornik biologiczny - przyobiektowy</w:t>
      </w:r>
    </w:p>
    <w:p w:rsidR="00E22E74" w:rsidRPr="005E51EE" w:rsidRDefault="00E22E74">
      <w:pPr>
        <w:pStyle w:val="Default"/>
        <w:rPr>
          <w:rFonts w:ascii="Arial Narrow" w:hAnsi="Arial Narrow" w:cs="Times New Roman"/>
          <w:sz w:val="22"/>
          <w:szCs w:val="22"/>
        </w:rPr>
      </w:pP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Przedmiotem zamówienia jest zbiornik biologiczny przy istniejącym obiekcie o pojemności Vc= 68 m</w:t>
      </w:r>
      <w:r w:rsidRPr="005E51EE">
        <w:rPr>
          <w:rFonts w:ascii="Arial Narrow" w:hAnsi="Arial Narrow" w:cs="Times New Roman"/>
          <w:sz w:val="22"/>
          <w:szCs w:val="22"/>
          <w:vertAlign w:val="superscript"/>
        </w:rPr>
        <w:t>3</w:t>
      </w:r>
    </w:p>
    <w:p w:rsidR="00E22E74" w:rsidRPr="005E51EE" w:rsidRDefault="00E22E74">
      <w:pPr>
        <w:pStyle w:val="Default"/>
        <w:rPr>
          <w:rFonts w:ascii="Arial Narrow" w:hAnsi="Arial Narrow" w:cs="Times New Roman"/>
          <w:sz w:val="22"/>
          <w:szCs w:val="22"/>
        </w:rPr>
      </w:pP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Wymiary zewnętrzne ścian zbiornika wynoszą:</w:t>
      </w:r>
    </w:p>
    <w:p w:rsidR="00E22E74" w:rsidRPr="005E51EE" w:rsidRDefault="00E22E74">
      <w:pPr>
        <w:pStyle w:val="Default"/>
        <w:numPr>
          <w:ilvl w:val="0"/>
          <w:numId w:val="2"/>
        </w:numPr>
        <w:rPr>
          <w:rFonts w:ascii="Arial Narrow" w:hAnsi="Arial Narrow" w:cs="Times New Roman"/>
          <w:sz w:val="22"/>
          <w:szCs w:val="22"/>
        </w:rPr>
      </w:pPr>
      <w:r w:rsidRPr="005E51EE">
        <w:rPr>
          <w:rFonts w:ascii="Arial Narrow" w:hAnsi="Arial Narrow" w:cs="Times New Roman"/>
          <w:sz w:val="22"/>
          <w:szCs w:val="22"/>
        </w:rPr>
        <w:t xml:space="preserve">długość zbiornika </w:t>
      </w:r>
      <w:r w:rsidRPr="005E51EE">
        <w:rPr>
          <w:rFonts w:ascii="Arial Narrow" w:hAnsi="Arial Narrow" w:cs="Times New Roman"/>
          <w:sz w:val="22"/>
          <w:szCs w:val="22"/>
        </w:rPr>
        <w:tab/>
      </w:r>
      <w:r w:rsidRPr="005E51EE">
        <w:rPr>
          <w:rFonts w:ascii="Arial Narrow" w:hAnsi="Arial Narrow" w:cs="Times New Roman"/>
          <w:sz w:val="22"/>
          <w:szCs w:val="22"/>
        </w:rPr>
        <w:tab/>
      </w:r>
      <w:r w:rsidRPr="005E51EE">
        <w:rPr>
          <w:rFonts w:ascii="Arial Narrow" w:hAnsi="Arial Narrow" w:cs="Times New Roman"/>
          <w:sz w:val="22"/>
          <w:szCs w:val="22"/>
        </w:rPr>
        <w:tab/>
        <w:t>D</w:t>
      </w:r>
      <w:r w:rsidRPr="005E51EE">
        <w:rPr>
          <w:rFonts w:ascii="Arial Narrow" w:hAnsi="Arial Narrow" w:cs="Times New Roman"/>
          <w:sz w:val="22"/>
          <w:szCs w:val="22"/>
          <w:vertAlign w:val="subscript"/>
        </w:rPr>
        <w:t>b</w:t>
      </w:r>
      <w:r w:rsidRPr="005E51EE">
        <w:rPr>
          <w:rFonts w:ascii="Arial Narrow" w:hAnsi="Arial Narrow" w:cs="Times New Roman"/>
          <w:sz w:val="22"/>
          <w:szCs w:val="22"/>
        </w:rPr>
        <w:t xml:space="preserve"> = 9,00 m</w:t>
      </w:r>
    </w:p>
    <w:p w:rsidR="00E22E74" w:rsidRPr="005E51EE" w:rsidRDefault="00E22E74">
      <w:pPr>
        <w:pStyle w:val="Default"/>
        <w:numPr>
          <w:ilvl w:val="0"/>
          <w:numId w:val="2"/>
        </w:numPr>
        <w:rPr>
          <w:rFonts w:ascii="Arial Narrow" w:hAnsi="Arial Narrow" w:cs="Times New Roman"/>
          <w:sz w:val="22"/>
          <w:szCs w:val="22"/>
        </w:rPr>
      </w:pPr>
      <w:r w:rsidRPr="005E51EE">
        <w:rPr>
          <w:rFonts w:ascii="Arial Narrow" w:hAnsi="Arial Narrow" w:cs="Times New Roman"/>
          <w:sz w:val="22"/>
          <w:szCs w:val="22"/>
        </w:rPr>
        <w:t>szerokość zbiornika</w:t>
      </w:r>
      <w:r w:rsidRPr="005E51EE">
        <w:rPr>
          <w:rFonts w:ascii="Arial Narrow" w:hAnsi="Arial Narrow" w:cs="Times New Roman"/>
          <w:sz w:val="22"/>
          <w:szCs w:val="22"/>
        </w:rPr>
        <w:tab/>
      </w:r>
      <w:r w:rsidRPr="005E51EE">
        <w:rPr>
          <w:rFonts w:ascii="Arial Narrow" w:hAnsi="Arial Narrow" w:cs="Times New Roman"/>
          <w:sz w:val="22"/>
          <w:szCs w:val="22"/>
        </w:rPr>
        <w:tab/>
      </w:r>
      <w:r w:rsidRPr="005E51EE">
        <w:rPr>
          <w:rFonts w:ascii="Arial Narrow" w:hAnsi="Arial Narrow" w:cs="Times New Roman"/>
          <w:sz w:val="22"/>
          <w:szCs w:val="22"/>
        </w:rPr>
        <w:tab/>
        <w:t>S</w:t>
      </w:r>
      <w:r w:rsidRPr="005E51EE">
        <w:rPr>
          <w:rFonts w:ascii="Arial Narrow" w:hAnsi="Arial Narrow" w:cs="Times New Roman"/>
          <w:sz w:val="22"/>
          <w:szCs w:val="22"/>
          <w:vertAlign w:val="subscript"/>
        </w:rPr>
        <w:t>b</w:t>
      </w:r>
      <w:r w:rsidRPr="005E51EE">
        <w:rPr>
          <w:rFonts w:ascii="Arial Narrow" w:hAnsi="Arial Narrow" w:cs="Times New Roman"/>
          <w:sz w:val="22"/>
          <w:szCs w:val="22"/>
        </w:rPr>
        <w:t xml:space="preserve"> = 2,50 m</w:t>
      </w:r>
    </w:p>
    <w:p w:rsidR="00E22E74" w:rsidRPr="005E51EE" w:rsidRDefault="00E22E74">
      <w:pPr>
        <w:pStyle w:val="Default"/>
        <w:numPr>
          <w:ilvl w:val="0"/>
          <w:numId w:val="2"/>
        </w:numPr>
        <w:rPr>
          <w:rFonts w:ascii="Arial Narrow" w:hAnsi="Arial Narrow" w:cs="Times New Roman"/>
          <w:sz w:val="22"/>
          <w:szCs w:val="22"/>
        </w:rPr>
      </w:pPr>
      <w:r w:rsidRPr="005E51EE">
        <w:rPr>
          <w:rFonts w:ascii="Arial Narrow" w:hAnsi="Arial Narrow" w:cs="Times New Roman"/>
          <w:sz w:val="22"/>
          <w:szCs w:val="22"/>
        </w:rPr>
        <w:t>wysokość zbiornika</w:t>
      </w:r>
      <w:r w:rsidRPr="005E51EE">
        <w:rPr>
          <w:rFonts w:ascii="Arial Narrow" w:hAnsi="Arial Narrow" w:cs="Times New Roman"/>
          <w:sz w:val="22"/>
          <w:szCs w:val="22"/>
        </w:rPr>
        <w:tab/>
      </w:r>
      <w:r w:rsidRPr="005E51EE">
        <w:rPr>
          <w:rFonts w:ascii="Arial Narrow" w:hAnsi="Arial Narrow" w:cs="Times New Roman"/>
          <w:sz w:val="22"/>
          <w:szCs w:val="22"/>
        </w:rPr>
        <w:tab/>
      </w:r>
      <w:r w:rsidRPr="005E51EE">
        <w:rPr>
          <w:rFonts w:ascii="Arial Narrow" w:hAnsi="Arial Narrow" w:cs="Times New Roman"/>
          <w:sz w:val="22"/>
          <w:szCs w:val="22"/>
        </w:rPr>
        <w:tab/>
        <w:t>H</w:t>
      </w:r>
      <w:r w:rsidRPr="005E51EE">
        <w:rPr>
          <w:rFonts w:ascii="Arial Narrow" w:hAnsi="Arial Narrow" w:cs="Times New Roman"/>
          <w:sz w:val="22"/>
          <w:szCs w:val="22"/>
          <w:vertAlign w:val="subscript"/>
        </w:rPr>
        <w:t>b</w:t>
      </w:r>
      <w:r w:rsidRPr="005E51EE">
        <w:rPr>
          <w:rFonts w:ascii="Arial Narrow" w:hAnsi="Arial Narrow" w:cs="Times New Roman"/>
          <w:sz w:val="22"/>
          <w:szCs w:val="22"/>
        </w:rPr>
        <w:t xml:space="preserve"> = 3,00 m</w:t>
      </w:r>
    </w:p>
    <w:p w:rsidR="00E22E74" w:rsidRPr="005E51EE" w:rsidRDefault="00E22E74">
      <w:pPr>
        <w:pStyle w:val="Default"/>
        <w:numPr>
          <w:ilvl w:val="0"/>
          <w:numId w:val="2"/>
        </w:numPr>
        <w:rPr>
          <w:rFonts w:ascii="Arial Narrow" w:hAnsi="Arial Narrow" w:cs="Times New Roman"/>
          <w:sz w:val="22"/>
          <w:szCs w:val="22"/>
        </w:rPr>
      </w:pPr>
      <w:r w:rsidRPr="005E51EE">
        <w:rPr>
          <w:rFonts w:ascii="Arial Narrow" w:hAnsi="Arial Narrow" w:cs="Times New Roman"/>
          <w:sz w:val="22"/>
          <w:szCs w:val="22"/>
        </w:rPr>
        <w:t>powierzchnia zabudowy</w:t>
      </w:r>
      <w:r w:rsidRPr="005E51EE">
        <w:rPr>
          <w:rFonts w:ascii="Arial Narrow" w:hAnsi="Arial Narrow" w:cs="Times New Roman"/>
          <w:sz w:val="22"/>
          <w:szCs w:val="22"/>
        </w:rPr>
        <w:tab/>
      </w:r>
      <w:r w:rsidRPr="005E51EE">
        <w:rPr>
          <w:rFonts w:ascii="Arial Narrow" w:hAnsi="Arial Narrow" w:cs="Times New Roman"/>
          <w:sz w:val="22"/>
          <w:szCs w:val="22"/>
        </w:rPr>
        <w:tab/>
      </w:r>
      <w:r w:rsidR="005E51EE">
        <w:rPr>
          <w:rFonts w:ascii="Arial Narrow" w:hAnsi="Arial Narrow" w:cs="Times New Roman"/>
          <w:sz w:val="22"/>
          <w:szCs w:val="22"/>
        </w:rPr>
        <w:tab/>
      </w:r>
      <w:r w:rsidRPr="005E51EE">
        <w:rPr>
          <w:rFonts w:ascii="Arial Narrow" w:hAnsi="Arial Narrow" w:cs="Times New Roman"/>
          <w:sz w:val="22"/>
          <w:szCs w:val="22"/>
        </w:rPr>
        <w:t>P</w:t>
      </w:r>
      <w:r w:rsidRPr="005E51EE">
        <w:rPr>
          <w:rFonts w:ascii="Arial Narrow" w:hAnsi="Arial Narrow" w:cs="Times New Roman"/>
          <w:sz w:val="22"/>
          <w:szCs w:val="22"/>
          <w:vertAlign w:val="subscript"/>
        </w:rPr>
        <w:t>z</w:t>
      </w:r>
      <w:r w:rsidRPr="005E51EE">
        <w:rPr>
          <w:rFonts w:ascii="Arial Narrow" w:hAnsi="Arial Narrow" w:cs="Times New Roman"/>
          <w:sz w:val="22"/>
          <w:szCs w:val="22"/>
        </w:rPr>
        <w:t xml:space="preserve"> = 22,5 m</w:t>
      </w:r>
      <w:r w:rsidRPr="005E51EE">
        <w:rPr>
          <w:rFonts w:ascii="Arial Narrow" w:hAnsi="Arial Narrow" w:cs="Times New Roman"/>
          <w:sz w:val="22"/>
          <w:szCs w:val="22"/>
          <w:vertAlign w:val="superscript"/>
        </w:rPr>
        <w:t>2</w:t>
      </w:r>
    </w:p>
    <w:p w:rsidR="00E22E74" w:rsidRPr="005E51EE" w:rsidRDefault="00E22E74">
      <w:pPr>
        <w:pStyle w:val="Default"/>
        <w:numPr>
          <w:ilvl w:val="0"/>
          <w:numId w:val="2"/>
        </w:numPr>
        <w:rPr>
          <w:rFonts w:ascii="Arial Narrow" w:hAnsi="Arial Narrow" w:cs="Times New Roman"/>
          <w:sz w:val="22"/>
          <w:szCs w:val="22"/>
        </w:rPr>
      </w:pPr>
      <w:r w:rsidRPr="005E51EE">
        <w:rPr>
          <w:rFonts w:ascii="Arial Narrow" w:hAnsi="Arial Narrow" w:cs="Times New Roman"/>
          <w:sz w:val="22"/>
          <w:szCs w:val="22"/>
        </w:rPr>
        <w:t>objętość całkowita</w:t>
      </w:r>
      <w:r w:rsidRPr="005E51EE">
        <w:rPr>
          <w:rFonts w:ascii="Arial Narrow" w:hAnsi="Arial Narrow" w:cs="Times New Roman"/>
          <w:sz w:val="22"/>
          <w:szCs w:val="22"/>
        </w:rPr>
        <w:tab/>
      </w:r>
      <w:r w:rsidRPr="005E51EE">
        <w:rPr>
          <w:rFonts w:ascii="Arial Narrow" w:hAnsi="Arial Narrow" w:cs="Times New Roman"/>
          <w:sz w:val="22"/>
          <w:szCs w:val="22"/>
        </w:rPr>
        <w:tab/>
      </w:r>
      <w:r w:rsidRPr="005E51EE">
        <w:rPr>
          <w:rFonts w:ascii="Arial Narrow" w:hAnsi="Arial Narrow" w:cs="Times New Roman"/>
          <w:sz w:val="22"/>
          <w:szCs w:val="22"/>
        </w:rPr>
        <w:tab/>
        <w:t>V</w:t>
      </w:r>
      <w:r w:rsidRPr="005E51EE">
        <w:rPr>
          <w:rFonts w:ascii="Arial Narrow" w:hAnsi="Arial Narrow" w:cs="Times New Roman"/>
          <w:sz w:val="22"/>
          <w:szCs w:val="22"/>
          <w:vertAlign w:val="subscript"/>
        </w:rPr>
        <w:t>c</w:t>
      </w:r>
      <w:r w:rsidRPr="005E51EE">
        <w:rPr>
          <w:rFonts w:ascii="Arial Narrow" w:hAnsi="Arial Narrow" w:cs="Times New Roman"/>
          <w:sz w:val="22"/>
          <w:szCs w:val="22"/>
        </w:rPr>
        <w:t xml:space="preserve"> = 68 m</w:t>
      </w:r>
      <w:r w:rsidRPr="005E51EE">
        <w:rPr>
          <w:rFonts w:ascii="Arial Narrow" w:hAnsi="Arial Narrow" w:cs="Times New Roman"/>
          <w:sz w:val="22"/>
          <w:szCs w:val="22"/>
          <w:vertAlign w:val="superscript"/>
        </w:rPr>
        <w:t>3</w:t>
      </w:r>
    </w:p>
    <w:p w:rsidR="00E22E74" w:rsidRPr="005E51EE" w:rsidRDefault="00E22E74">
      <w:pPr>
        <w:pStyle w:val="Default"/>
        <w:numPr>
          <w:ilvl w:val="0"/>
          <w:numId w:val="20"/>
        </w:numPr>
        <w:rPr>
          <w:rFonts w:ascii="Arial Narrow" w:hAnsi="Arial Narrow" w:cs="Times New Roman"/>
          <w:sz w:val="22"/>
          <w:szCs w:val="22"/>
        </w:rPr>
      </w:pPr>
      <w:r w:rsidRPr="005E51EE">
        <w:rPr>
          <w:rFonts w:ascii="Arial Narrow" w:hAnsi="Arial Narrow" w:cs="Times New Roman"/>
          <w:sz w:val="22"/>
          <w:szCs w:val="22"/>
        </w:rPr>
        <w:t>Płyta denna grubości 30 cm, posadowiona na głębokości 1,15m od rzędnej terenu, wykonana z betonu C30/37 XA2, XC4.</w:t>
      </w:r>
    </w:p>
    <w:p w:rsidR="00E22E74" w:rsidRPr="005E51EE" w:rsidRDefault="00E22E74">
      <w:pPr>
        <w:pStyle w:val="Default"/>
        <w:numPr>
          <w:ilvl w:val="0"/>
          <w:numId w:val="20"/>
        </w:numPr>
        <w:rPr>
          <w:rFonts w:ascii="Arial Narrow" w:hAnsi="Arial Narrow" w:cs="Times New Roman"/>
          <w:sz w:val="22"/>
          <w:szCs w:val="22"/>
        </w:rPr>
      </w:pPr>
      <w:r w:rsidRPr="005E51EE">
        <w:rPr>
          <w:rFonts w:ascii="Arial Narrow" w:hAnsi="Arial Narrow" w:cs="Times New Roman"/>
          <w:sz w:val="22"/>
          <w:szCs w:val="22"/>
        </w:rPr>
        <w:t>Ściany zewnętrzne grubości 30 cm i wysokości 2,50 m, wykonane z betonu C30/37 XA2, XC4.</w:t>
      </w:r>
    </w:p>
    <w:p w:rsidR="00E22E74" w:rsidRPr="005E51EE" w:rsidRDefault="00E22E74">
      <w:pPr>
        <w:pStyle w:val="Default"/>
        <w:numPr>
          <w:ilvl w:val="0"/>
          <w:numId w:val="20"/>
        </w:numPr>
        <w:rPr>
          <w:rFonts w:ascii="Arial Narrow" w:hAnsi="Arial Narrow" w:cs="Times New Roman"/>
          <w:sz w:val="22"/>
          <w:szCs w:val="22"/>
        </w:rPr>
      </w:pPr>
      <w:r w:rsidRPr="005E51EE">
        <w:rPr>
          <w:rFonts w:ascii="Arial Narrow" w:hAnsi="Arial Narrow" w:cs="Times New Roman"/>
          <w:sz w:val="22"/>
          <w:szCs w:val="22"/>
        </w:rPr>
        <w:t>Płyty stropowe grubości 20 cm wykonane z betonu C30/37 XA1, XC4.</w:t>
      </w:r>
    </w:p>
    <w:p w:rsidR="00E22E74" w:rsidRPr="005E51EE" w:rsidRDefault="00E22E74">
      <w:pPr>
        <w:pStyle w:val="Default"/>
        <w:rPr>
          <w:rFonts w:ascii="Arial Narrow" w:hAnsi="Arial Narrow" w:cs="Times New Roman"/>
          <w:b/>
          <w:bCs/>
          <w:sz w:val="22"/>
          <w:szCs w:val="22"/>
        </w:rPr>
      </w:pPr>
    </w:p>
    <w:p w:rsidR="00E22E74" w:rsidRPr="005E51EE" w:rsidRDefault="00E22E74">
      <w:pPr>
        <w:pStyle w:val="Default"/>
        <w:rPr>
          <w:rFonts w:ascii="Arial Narrow" w:hAnsi="Arial Narrow" w:cs="Times New Roman"/>
          <w:b/>
          <w:bCs/>
          <w:sz w:val="22"/>
          <w:szCs w:val="22"/>
        </w:rPr>
      </w:pPr>
    </w:p>
    <w:p w:rsidR="00E22E74" w:rsidRPr="005E51EE" w:rsidRDefault="00E22E74">
      <w:pPr>
        <w:pStyle w:val="Default"/>
        <w:rPr>
          <w:rFonts w:ascii="Arial Narrow" w:hAnsi="Arial Narrow" w:cs="Times New Roman"/>
          <w:b/>
          <w:bCs/>
          <w:sz w:val="22"/>
          <w:szCs w:val="22"/>
        </w:rPr>
      </w:pPr>
      <w:r w:rsidRPr="005E51EE">
        <w:rPr>
          <w:rFonts w:ascii="Arial Narrow" w:hAnsi="Arial Narrow" w:cs="Times New Roman"/>
          <w:b/>
          <w:bCs/>
          <w:sz w:val="22"/>
          <w:szCs w:val="22"/>
        </w:rPr>
        <w:t>2. Cechy obiektów dotyczące rozwiązań budowlano-konstrukcyjnych</w:t>
      </w:r>
    </w:p>
    <w:p w:rsidR="00E22E74" w:rsidRPr="005E51EE" w:rsidRDefault="00E22E74">
      <w:pPr>
        <w:pStyle w:val="Default"/>
        <w:rPr>
          <w:rFonts w:ascii="Arial Narrow" w:hAnsi="Arial Narrow" w:cs="Times New Roman"/>
          <w:b/>
          <w:bCs/>
          <w:sz w:val="22"/>
          <w:szCs w:val="22"/>
        </w:rPr>
      </w:pPr>
    </w:p>
    <w:p w:rsidR="00E22E74" w:rsidRPr="005E51EE" w:rsidRDefault="00E22E74">
      <w:pPr>
        <w:pStyle w:val="Default"/>
        <w:rPr>
          <w:rFonts w:ascii="Arial Narrow" w:hAnsi="Arial Narrow" w:cs="Times New Roman"/>
          <w:b/>
          <w:bCs/>
          <w:sz w:val="22"/>
          <w:szCs w:val="22"/>
          <w:u w:val="single"/>
        </w:rPr>
      </w:pPr>
      <w:r w:rsidRPr="005E51EE">
        <w:rPr>
          <w:rFonts w:ascii="Arial Narrow" w:hAnsi="Arial Narrow" w:cs="Times New Roman"/>
          <w:b/>
          <w:bCs/>
          <w:sz w:val="22"/>
          <w:szCs w:val="22"/>
          <w:u w:val="single"/>
        </w:rPr>
        <w:t>2.1  Roboty ziemne</w:t>
      </w:r>
    </w:p>
    <w:p w:rsidR="00E22E74" w:rsidRPr="005E51EE" w:rsidRDefault="00E22E74">
      <w:pPr>
        <w:pStyle w:val="Default"/>
        <w:rPr>
          <w:rFonts w:ascii="Arial Narrow" w:hAnsi="Arial Narrow" w:cs="Times New Roman"/>
          <w:b/>
          <w:bCs/>
          <w:sz w:val="22"/>
          <w:szCs w:val="22"/>
        </w:rPr>
      </w:pPr>
    </w:p>
    <w:p w:rsidR="00E22E74" w:rsidRPr="005E51EE" w:rsidRDefault="00E22E74">
      <w:pPr>
        <w:pStyle w:val="Default"/>
        <w:rPr>
          <w:rFonts w:ascii="Arial Narrow" w:hAnsi="Arial Narrow" w:cs="Times New Roman"/>
          <w:b/>
          <w:bCs/>
          <w:sz w:val="22"/>
          <w:szCs w:val="22"/>
        </w:rPr>
      </w:pPr>
      <w:r w:rsidRPr="005E51EE">
        <w:rPr>
          <w:rFonts w:ascii="Arial Narrow" w:hAnsi="Arial Narrow" w:cs="Times New Roman"/>
          <w:b/>
          <w:bCs/>
          <w:sz w:val="22"/>
          <w:szCs w:val="22"/>
        </w:rPr>
        <w:t xml:space="preserve">2.1.1 Zakres robót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Zakres obejmuje wykonanie wszelkiego rodzaju robót ziemnych związanych z ich realizacją a w szczególności: </w:t>
      </w:r>
    </w:p>
    <w:p w:rsidR="00E22E74" w:rsidRPr="005E51EE" w:rsidRDefault="00E22E74">
      <w:pPr>
        <w:pStyle w:val="Default"/>
        <w:numPr>
          <w:ilvl w:val="0"/>
          <w:numId w:val="3"/>
        </w:numPr>
        <w:spacing w:after="91"/>
        <w:rPr>
          <w:rFonts w:ascii="Arial Narrow" w:hAnsi="Arial Narrow" w:cs="Times New Roman"/>
          <w:sz w:val="22"/>
          <w:szCs w:val="22"/>
        </w:rPr>
      </w:pPr>
      <w:r w:rsidRPr="005E51EE">
        <w:rPr>
          <w:rFonts w:ascii="Arial Narrow" w:hAnsi="Arial Narrow" w:cs="Times New Roman"/>
          <w:sz w:val="22"/>
          <w:szCs w:val="22"/>
        </w:rPr>
        <w:t>oznakowania wykopów pod względem przepisów BHP</w:t>
      </w:r>
    </w:p>
    <w:p w:rsidR="00E22E74" w:rsidRPr="005E51EE" w:rsidRDefault="00E22E74">
      <w:pPr>
        <w:pStyle w:val="Default"/>
        <w:numPr>
          <w:ilvl w:val="0"/>
          <w:numId w:val="3"/>
        </w:numPr>
        <w:spacing w:after="91"/>
        <w:rPr>
          <w:rFonts w:ascii="Arial Narrow" w:hAnsi="Arial Narrow" w:cs="Times New Roman"/>
          <w:sz w:val="22"/>
          <w:szCs w:val="22"/>
        </w:rPr>
      </w:pPr>
      <w:r w:rsidRPr="005E51EE">
        <w:rPr>
          <w:rFonts w:ascii="Arial Narrow" w:hAnsi="Arial Narrow" w:cs="Times New Roman"/>
          <w:sz w:val="22"/>
          <w:szCs w:val="22"/>
        </w:rPr>
        <w:t xml:space="preserve">wykonanie wykopu docelowego z bezpiecznym kątem nachylenia krawędzi 1:1,15, </w:t>
      </w:r>
    </w:p>
    <w:p w:rsidR="00E22E74" w:rsidRPr="005E51EE" w:rsidRDefault="00E22E74">
      <w:pPr>
        <w:pStyle w:val="Default"/>
        <w:numPr>
          <w:ilvl w:val="0"/>
          <w:numId w:val="3"/>
        </w:numPr>
        <w:spacing w:after="91"/>
        <w:rPr>
          <w:rFonts w:ascii="Arial Narrow" w:hAnsi="Arial Narrow" w:cs="Times New Roman"/>
          <w:sz w:val="22"/>
          <w:szCs w:val="22"/>
        </w:rPr>
      </w:pPr>
      <w:r w:rsidRPr="005E51EE">
        <w:rPr>
          <w:rFonts w:ascii="Arial Narrow" w:hAnsi="Arial Narrow" w:cs="Times New Roman"/>
          <w:sz w:val="22"/>
          <w:szCs w:val="22"/>
        </w:rPr>
        <w:t>wywóz urobku na wskazanie miejsce składowania wynoszące 500m od terenu budowy.</w:t>
      </w:r>
    </w:p>
    <w:p w:rsidR="00E22E74" w:rsidRPr="005E51EE" w:rsidRDefault="00E22E74">
      <w:pPr>
        <w:pStyle w:val="Default"/>
        <w:numPr>
          <w:ilvl w:val="0"/>
          <w:numId w:val="3"/>
        </w:numPr>
        <w:spacing w:after="91"/>
        <w:rPr>
          <w:rFonts w:ascii="Arial Narrow" w:hAnsi="Arial Narrow" w:cs="Times New Roman"/>
          <w:sz w:val="22"/>
          <w:szCs w:val="22"/>
        </w:rPr>
      </w:pPr>
      <w:r w:rsidRPr="005E51EE">
        <w:rPr>
          <w:rFonts w:ascii="Arial Narrow" w:hAnsi="Arial Narrow" w:cs="Times New Roman"/>
          <w:sz w:val="22"/>
          <w:szCs w:val="22"/>
        </w:rPr>
        <w:t xml:space="preserve">wykonanie podbudowy piaskowo-żwirowej zagęszczonej do wskaźnika Is = 0,97 </w:t>
      </w:r>
    </w:p>
    <w:p w:rsidR="00E22E74" w:rsidRPr="005E51EE" w:rsidRDefault="00E22E74">
      <w:pPr>
        <w:pStyle w:val="Default"/>
        <w:numPr>
          <w:ilvl w:val="0"/>
          <w:numId w:val="3"/>
        </w:numPr>
        <w:spacing w:after="91"/>
        <w:rPr>
          <w:rFonts w:ascii="Arial Narrow" w:hAnsi="Arial Narrow" w:cs="Times New Roman"/>
          <w:sz w:val="22"/>
          <w:szCs w:val="22"/>
        </w:rPr>
      </w:pPr>
      <w:r w:rsidRPr="005E51EE">
        <w:rPr>
          <w:rFonts w:ascii="Arial Narrow" w:hAnsi="Arial Narrow" w:cs="Times New Roman"/>
          <w:sz w:val="22"/>
          <w:szCs w:val="22"/>
        </w:rPr>
        <w:t>obsybki wokół obiektów z uwzględnieniem materiału pochodzącego z urobku pod warunkiem sprawdzenia przydatności jego ponownego wykorzystania do zasypek</w:t>
      </w:r>
    </w:p>
    <w:p w:rsidR="00E22E74" w:rsidRPr="005E51EE" w:rsidRDefault="00E22E74">
      <w:pPr>
        <w:pStyle w:val="Default"/>
        <w:rPr>
          <w:rFonts w:ascii="Arial Narrow" w:hAnsi="Arial Narrow" w:cs="Times New Roman"/>
          <w:b/>
          <w:bCs/>
          <w:sz w:val="22"/>
          <w:szCs w:val="22"/>
        </w:rPr>
      </w:pPr>
      <w:r w:rsidRPr="005E51EE">
        <w:rPr>
          <w:rFonts w:ascii="Arial Narrow" w:hAnsi="Arial Narrow" w:cs="Times New Roman"/>
          <w:b/>
          <w:bCs/>
          <w:sz w:val="22"/>
          <w:szCs w:val="22"/>
        </w:rPr>
        <w:lastRenderedPageBreak/>
        <w:t>2.1.2 Wymagania ogólne</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Określenia podstawowe są zgodne z definicjami podanymi w normie: PN-B-06050:1999.</w:t>
      </w:r>
    </w:p>
    <w:p w:rsidR="00E22E74" w:rsidRPr="005E51EE" w:rsidRDefault="00E22E74">
      <w:pPr>
        <w:pStyle w:val="Default"/>
        <w:rPr>
          <w:rFonts w:ascii="Arial Narrow" w:hAnsi="Arial Narrow" w:cs="Times New Roman"/>
          <w:sz w:val="22"/>
          <w:szCs w:val="22"/>
        </w:rPr>
      </w:pPr>
    </w:p>
    <w:p w:rsidR="00E22E74" w:rsidRPr="005E51EE" w:rsidRDefault="00E22E74">
      <w:pPr>
        <w:pStyle w:val="Default"/>
        <w:rPr>
          <w:rFonts w:ascii="Arial Narrow" w:hAnsi="Arial Narrow" w:cs="Times New Roman"/>
          <w:b/>
          <w:bCs/>
          <w:sz w:val="22"/>
          <w:szCs w:val="22"/>
        </w:rPr>
      </w:pPr>
      <w:r w:rsidRPr="005E51EE">
        <w:rPr>
          <w:rFonts w:ascii="Arial Narrow" w:hAnsi="Arial Narrow" w:cs="Times New Roman"/>
          <w:b/>
          <w:bCs/>
          <w:sz w:val="22"/>
          <w:szCs w:val="22"/>
        </w:rPr>
        <w:t xml:space="preserve">2.1.3 Zasady prowadzenia robót </w:t>
      </w:r>
    </w:p>
    <w:p w:rsidR="00E22E74" w:rsidRPr="005E51EE" w:rsidRDefault="00E22E74" w:rsidP="005E51EE">
      <w:pPr>
        <w:pStyle w:val="Default"/>
        <w:jc w:val="both"/>
        <w:rPr>
          <w:rFonts w:ascii="Arial Narrow" w:hAnsi="Arial Narrow" w:cs="Times New Roman"/>
          <w:sz w:val="22"/>
          <w:szCs w:val="22"/>
        </w:rPr>
      </w:pPr>
      <w:r w:rsidRPr="005E51EE">
        <w:rPr>
          <w:rFonts w:ascii="Arial Narrow" w:hAnsi="Arial Narrow" w:cs="Times New Roman"/>
          <w:sz w:val="22"/>
          <w:szCs w:val="22"/>
        </w:rPr>
        <w:t>Warstwa humusu może być zdjęta z przeznaczeniem do późniejszego użycia oraz do innych czynności określonych w dokumentacji projektowej. Humus należy zdejmować mechanicznie z zastosowaniem równiarek lub spycharek. W sytuacjach, gdy zastosowanie maszyn nie jest wystarczające dla prawidłowego wykonania robót, względnie może stanowić zagrożenie dla bezpieczeństwa robót (zmienna grubość warstwy), należy dodatkowo stosować ręczne wykonanie robót, jako uzupełnienie prac wykonywanych mechanicznie.</w:t>
      </w:r>
    </w:p>
    <w:p w:rsidR="00E22E74" w:rsidRPr="005E51EE" w:rsidRDefault="00E22E74" w:rsidP="005E51EE">
      <w:pPr>
        <w:pStyle w:val="Default"/>
        <w:jc w:val="both"/>
        <w:rPr>
          <w:rFonts w:ascii="Arial Narrow" w:hAnsi="Arial Narrow" w:cs="Times New Roman"/>
          <w:sz w:val="22"/>
          <w:szCs w:val="22"/>
        </w:rPr>
      </w:pPr>
      <w:r w:rsidRPr="005E51EE">
        <w:rPr>
          <w:rFonts w:ascii="Arial Narrow" w:hAnsi="Arial Narrow" w:cs="Times New Roman"/>
          <w:sz w:val="22"/>
          <w:szCs w:val="22"/>
        </w:rPr>
        <w:t xml:space="preserve">Sposób wykonania skarp wykopu powinien gwarantować ich stateczność w całym okresie prowadzenia robót, a naprawa uszkodzeń, wynikających z nieprawidłowego ukształtowania skarp wykopu, ich podcięcia lub innych odstępstw od dokumentacji projektowej obciąża Wykonawcę. Odspojone grunty przydatne do wykonania nasypów powinny być bezpośrednio wbudowane w nasyp lub przewiezione na odkład. O ile Inspektor dopuści czasowe składowanie odspojonych gruntów, należy je odpowiednio zabezpieczyć przed nadmiernym zawilgoceniem. Dno wykopu powinno być równe i wykonane zgodnie ze standardem ustalonym w Dokumentacji Projektowej.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Tolerancja dla rzędnych dna wykopu nie powinna przekraczać ± 3 cm dla gruntów zwięzłych, ± 5 cm</w:t>
      </w:r>
    </w:p>
    <w:p w:rsidR="00E22E74" w:rsidRPr="005E51EE" w:rsidRDefault="00E22E74" w:rsidP="005E51EE">
      <w:pPr>
        <w:pStyle w:val="Default"/>
        <w:jc w:val="both"/>
        <w:rPr>
          <w:rFonts w:ascii="Arial Narrow" w:hAnsi="Arial Narrow" w:cs="Times New Roman"/>
          <w:sz w:val="22"/>
          <w:szCs w:val="22"/>
        </w:rPr>
      </w:pPr>
      <w:r w:rsidRPr="005E51EE">
        <w:rPr>
          <w:rFonts w:ascii="Arial Narrow" w:hAnsi="Arial Narrow" w:cs="Times New Roman"/>
          <w:sz w:val="22"/>
          <w:szCs w:val="22"/>
        </w:rPr>
        <w:t>dla gruntów wymagających wzmocnienia. Natomiast tolerancja szerokości wykopu wynosi ± 5 cm. Wyjście (zejście) po drabinie z wykopu powinno być wykonane z chwilą osiągnięcia głębokości większej niż 1 m od poziomu terenu, w odległości nie przekraczającej 20 m.</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Materiał pochodzący z wykopu należy składować we wskazanym miejscu przez Zamawiającego w odległości 500m od budowy. </w:t>
      </w:r>
    </w:p>
    <w:p w:rsidR="00E22E74" w:rsidRPr="005E51EE" w:rsidRDefault="00E22E74">
      <w:pPr>
        <w:pStyle w:val="Default"/>
        <w:rPr>
          <w:rFonts w:ascii="Arial Narrow" w:hAnsi="Arial Narrow" w:cs="Times New Roman"/>
          <w:sz w:val="22"/>
          <w:szCs w:val="22"/>
        </w:rPr>
      </w:pPr>
    </w:p>
    <w:p w:rsidR="00E22E74" w:rsidRPr="005E51EE" w:rsidRDefault="00E22E74">
      <w:pPr>
        <w:pStyle w:val="Default"/>
        <w:rPr>
          <w:rFonts w:ascii="Arial Narrow" w:hAnsi="Arial Narrow" w:cs="Times New Roman"/>
          <w:b/>
          <w:bCs/>
          <w:sz w:val="22"/>
          <w:szCs w:val="22"/>
        </w:rPr>
      </w:pPr>
      <w:r w:rsidRPr="005E51EE">
        <w:rPr>
          <w:rFonts w:ascii="Arial Narrow" w:hAnsi="Arial Narrow" w:cs="Times New Roman"/>
          <w:b/>
          <w:bCs/>
          <w:sz w:val="22"/>
          <w:szCs w:val="22"/>
        </w:rPr>
        <w:t xml:space="preserve">2.1.4 Wymagania dotyczące zagęszczenia i nośności gruntu </w:t>
      </w:r>
    </w:p>
    <w:p w:rsidR="00E22E74" w:rsidRPr="005E51EE" w:rsidRDefault="00E22E74" w:rsidP="005E51EE">
      <w:pPr>
        <w:pStyle w:val="Default"/>
        <w:jc w:val="both"/>
        <w:rPr>
          <w:rFonts w:ascii="Arial Narrow" w:hAnsi="Arial Narrow" w:cs="Times New Roman"/>
          <w:sz w:val="22"/>
          <w:szCs w:val="22"/>
        </w:rPr>
      </w:pPr>
      <w:r w:rsidRPr="005E51EE">
        <w:rPr>
          <w:rFonts w:ascii="Arial Narrow" w:hAnsi="Arial Narrow" w:cs="Times New Roman"/>
          <w:sz w:val="22"/>
          <w:szCs w:val="22"/>
        </w:rPr>
        <w:t>Zagęszczenie gruntu w wykopach powinno spełniać wymagania, dotyczące minimalnej wartości wskaźnika zagęszczenia (Is), podanego w dokumentacji projektowej. Jeżeli grunty rodzime w wykopach i miejscach zerowych nie spełniają wymaganego wskaźnika zagęszczenia, to przed ułożeniem konstrukcji nawierzchni należy je dogęścić do wartości Is, wg dokumentacji.</w:t>
      </w:r>
    </w:p>
    <w:p w:rsidR="00E22E74" w:rsidRPr="005E51EE" w:rsidRDefault="00E22E74">
      <w:pPr>
        <w:pStyle w:val="Default"/>
        <w:rPr>
          <w:rFonts w:ascii="Arial Narrow" w:hAnsi="Arial Narrow" w:cs="Times New Roman"/>
          <w:sz w:val="22"/>
          <w:szCs w:val="22"/>
        </w:rPr>
      </w:pPr>
    </w:p>
    <w:p w:rsidR="00E22E74" w:rsidRPr="005E51EE" w:rsidRDefault="00E22E74">
      <w:pPr>
        <w:pStyle w:val="Default"/>
        <w:rPr>
          <w:rFonts w:ascii="Arial Narrow" w:hAnsi="Arial Narrow" w:cs="Times New Roman"/>
          <w:b/>
          <w:bCs/>
          <w:sz w:val="22"/>
          <w:szCs w:val="22"/>
        </w:rPr>
      </w:pPr>
      <w:r w:rsidRPr="005E51EE">
        <w:rPr>
          <w:rFonts w:ascii="Arial Narrow" w:hAnsi="Arial Narrow" w:cs="Times New Roman"/>
          <w:b/>
          <w:bCs/>
          <w:sz w:val="22"/>
          <w:szCs w:val="22"/>
        </w:rPr>
        <w:t>2.1.5 Materiał na zasypki</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Grunt użyty do zasypki powinien gwarantować łatwą i dobrą zagęszczalność, (żwiry, pospółki -również gliniaste - piaski średnioziarniste o wskaźniku różnoziarnistości U&gt;5). Jeżeli będzie to konieczne, usunąć duże kamienie, skały lub inne cząstki, które mogą utrudnić jego zagęszczenie.</w:t>
      </w:r>
    </w:p>
    <w:p w:rsidR="00E22E74" w:rsidRPr="005E51EE" w:rsidRDefault="00E22E74">
      <w:pPr>
        <w:pStyle w:val="Default"/>
        <w:rPr>
          <w:rFonts w:ascii="Arial Narrow" w:hAnsi="Arial Narrow" w:cs="Times New Roman"/>
          <w:sz w:val="22"/>
          <w:szCs w:val="22"/>
        </w:rPr>
      </w:pPr>
    </w:p>
    <w:p w:rsidR="00E22E74" w:rsidRPr="005E51EE" w:rsidRDefault="00E22E74">
      <w:pPr>
        <w:pStyle w:val="Default"/>
        <w:rPr>
          <w:rFonts w:ascii="Arial Narrow" w:hAnsi="Arial Narrow" w:cs="Times New Roman"/>
          <w:b/>
          <w:bCs/>
          <w:sz w:val="22"/>
          <w:szCs w:val="22"/>
        </w:rPr>
      </w:pPr>
      <w:r w:rsidRPr="005E51EE">
        <w:rPr>
          <w:rFonts w:ascii="Arial Narrow" w:hAnsi="Arial Narrow" w:cs="Times New Roman"/>
          <w:b/>
          <w:bCs/>
          <w:sz w:val="22"/>
          <w:szCs w:val="22"/>
        </w:rPr>
        <w:t>2.1.6 Sprzęt</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Roboty ziemne związane z wykonaniem wykopów prowadzone mogą być ręcznie lub przy użyciu następującego sprzętu mechanicznego: </w:t>
      </w:r>
    </w:p>
    <w:p w:rsidR="00E22E74" w:rsidRPr="005E51EE" w:rsidRDefault="00E22E74">
      <w:pPr>
        <w:pStyle w:val="Bezodstpw"/>
        <w:numPr>
          <w:ilvl w:val="0"/>
          <w:numId w:val="5"/>
        </w:numPr>
        <w:rPr>
          <w:rFonts w:ascii="Arial Narrow" w:hAnsi="Arial Narrow" w:cs="Times New Roman"/>
        </w:rPr>
      </w:pPr>
      <w:r w:rsidRPr="005E51EE">
        <w:rPr>
          <w:rFonts w:ascii="Arial Narrow" w:hAnsi="Arial Narrow" w:cs="Times New Roman"/>
        </w:rPr>
        <w:t xml:space="preserve">koparka z osprzętem przedsiębiernym, podsiębiernym, </w:t>
      </w:r>
    </w:p>
    <w:p w:rsidR="00E22E74" w:rsidRPr="005E51EE" w:rsidRDefault="00E22E74">
      <w:pPr>
        <w:pStyle w:val="Bezodstpw"/>
        <w:numPr>
          <w:ilvl w:val="0"/>
          <w:numId w:val="5"/>
        </w:numPr>
        <w:rPr>
          <w:rFonts w:ascii="Arial Narrow" w:hAnsi="Arial Narrow" w:cs="Times New Roman"/>
        </w:rPr>
      </w:pPr>
      <w:r w:rsidRPr="005E51EE">
        <w:rPr>
          <w:rFonts w:ascii="Arial Narrow" w:hAnsi="Arial Narrow" w:cs="Times New Roman"/>
        </w:rPr>
        <w:t xml:space="preserve">spycharka, </w:t>
      </w:r>
    </w:p>
    <w:p w:rsidR="00E22E74" w:rsidRPr="005E51EE" w:rsidRDefault="00E22E74">
      <w:pPr>
        <w:pStyle w:val="Bezodstpw"/>
        <w:numPr>
          <w:ilvl w:val="0"/>
          <w:numId w:val="5"/>
        </w:numPr>
        <w:rPr>
          <w:rFonts w:ascii="Arial Narrow" w:hAnsi="Arial Narrow" w:cs="Times New Roman"/>
        </w:rPr>
      </w:pPr>
      <w:r w:rsidRPr="005E51EE">
        <w:rPr>
          <w:rFonts w:ascii="Arial Narrow" w:hAnsi="Arial Narrow" w:cs="Times New Roman"/>
        </w:rPr>
        <w:t xml:space="preserve">ładowarka, </w:t>
      </w:r>
    </w:p>
    <w:p w:rsidR="00E22E74" w:rsidRPr="005E51EE" w:rsidRDefault="00E22E74">
      <w:pPr>
        <w:pStyle w:val="Bezodstpw"/>
        <w:numPr>
          <w:ilvl w:val="0"/>
          <w:numId w:val="5"/>
        </w:numPr>
        <w:rPr>
          <w:rFonts w:ascii="Arial Narrow" w:hAnsi="Arial Narrow" w:cs="Times New Roman"/>
        </w:rPr>
      </w:pPr>
      <w:r w:rsidRPr="005E51EE">
        <w:rPr>
          <w:rFonts w:ascii="Arial Narrow" w:hAnsi="Arial Narrow" w:cs="Times New Roman"/>
        </w:rPr>
        <w:t xml:space="preserve">walec, </w:t>
      </w:r>
    </w:p>
    <w:p w:rsidR="00E22E74" w:rsidRPr="005E51EE" w:rsidRDefault="00E22E74">
      <w:pPr>
        <w:pStyle w:val="Bezodstpw"/>
        <w:numPr>
          <w:ilvl w:val="0"/>
          <w:numId w:val="5"/>
        </w:numPr>
        <w:rPr>
          <w:rFonts w:ascii="Arial Narrow" w:hAnsi="Arial Narrow" w:cs="Times New Roman"/>
        </w:rPr>
      </w:pPr>
      <w:r w:rsidRPr="005E51EE">
        <w:rPr>
          <w:rFonts w:ascii="Arial Narrow" w:hAnsi="Arial Narrow" w:cs="Times New Roman"/>
        </w:rPr>
        <w:t xml:space="preserve">zagęszczarka wibracyjna. </w:t>
      </w:r>
    </w:p>
    <w:p w:rsidR="00E22E74" w:rsidRPr="005E51EE" w:rsidRDefault="00E22E74">
      <w:pPr>
        <w:pStyle w:val="Bezodstpw"/>
        <w:numPr>
          <w:ilvl w:val="0"/>
          <w:numId w:val="5"/>
        </w:numPr>
        <w:rPr>
          <w:rFonts w:ascii="Arial Narrow" w:hAnsi="Arial Narrow" w:cs="Times New Roman"/>
        </w:rPr>
      </w:pPr>
      <w:r w:rsidRPr="005E51EE">
        <w:rPr>
          <w:rFonts w:ascii="Arial Narrow" w:hAnsi="Arial Narrow" w:cs="Times New Roman"/>
        </w:rPr>
        <w:t xml:space="preserve">ubijak do zagęszczania, </w:t>
      </w:r>
    </w:p>
    <w:p w:rsidR="00E22E74" w:rsidRPr="005E51EE" w:rsidRDefault="00E22E74">
      <w:pPr>
        <w:pStyle w:val="Default"/>
        <w:rPr>
          <w:rFonts w:ascii="Arial Narrow" w:hAnsi="Arial Narrow" w:cs="Times New Roman"/>
          <w:sz w:val="22"/>
          <w:szCs w:val="22"/>
        </w:rPr>
      </w:pPr>
    </w:p>
    <w:p w:rsidR="00E22E74" w:rsidRPr="005E51EE" w:rsidRDefault="00E22E74">
      <w:pPr>
        <w:pStyle w:val="Default"/>
        <w:rPr>
          <w:rFonts w:ascii="Arial Narrow" w:hAnsi="Arial Narrow" w:cs="Times New Roman"/>
          <w:sz w:val="22"/>
          <w:szCs w:val="22"/>
        </w:rPr>
      </w:pPr>
    </w:p>
    <w:p w:rsidR="00E22E74" w:rsidRPr="005E51EE" w:rsidRDefault="00E22E74">
      <w:pPr>
        <w:pStyle w:val="Default"/>
        <w:rPr>
          <w:rFonts w:ascii="Arial Narrow" w:hAnsi="Arial Narrow" w:cs="Times New Roman"/>
          <w:b/>
          <w:bCs/>
          <w:sz w:val="22"/>
          <w:szCs w:val="22"/>
        </w:rPr>
      </w:pPr>
      <w:r w:rsidRPr="005E51EE">
        <w:rPr>
          <w:rFonts w:ascii="Arial Narrow" w:hAnsi="Arial Narrow" w:cs="Times New Roman"/>
          <w:b/>
          <w:bCs/>
          <w:sz w:val="22"/>
          <w:szCs w:val="22"/>
        </w:rPr>
        <w:t xml:space="preserve">2.1.7 Środki transportu </w:t>
      </w:r>
    </w:p>
    <w:p w:rsidR="00E22E74" w:rsidRPr="005E51EE" w:rsidRDefault="00E22E74">
      <w:pPr>
        <w:pStyle w:val="Bezodstpw"/>
        <w:rPr>
          <w:rFonts w:ascii="Arial Narrow" w:hAnsi="Arial Narrow" w:cs="Times New Roman"/>
        </w:rPr>
      </w:pPr>
      <w:r w:rsidRPr="005E51EE">
        <w:rPr>
          <w:rFonts w:ascii="Arial Narrow" w:hAnsi="Arial Narrow" w:cs="Times New Roman"/>
        </w:rPr>
        <w:t>Do przewozu wszelkich materiałów sypkich i zbrylonych jak ziemia, kruszywo, stosowane będą samochody samowyładowcze - wywrotki. Samochody skrzyniowe do przewozu materiałów do umocnienia i odwodnienia wykopów. Użyte środki transportu muszą być sprawne technicznie.</w:t>
      </w:r>
    </w:p>
    <w:p w:rsidR="00E22E74" w:rsidRDefault="00E22E74">
      <w:pPr>
        <w:pStyle w:val="Default"/>
        <w:rPr>
          <w:rFonts w:ascii="Arial Narrow" w:hAnsi="Arial Narrow" w:cs="Times New Roman"/>
          <w:sz w:val="22"/>
          <w:szCs w:val="22"/>
        </w:rPr>
      </w:pPr>
    </w:p>
    <w:p w:rsidR="005E51EE" w:rsidRDefault="005E51EE">
      <w:pPr>
        <w:pStyle w:val="Default"/>
        <w:rPr>
          <w:rFonts w:ascii="Arial Narrow" w:hAnsi="Arial Narrow" w:cs="Times New Roman"/>
          <w:sz w:val="22"/>
          <w:szCs w:val="22"/>
        </w:rPr>
      </w:pPr>
    </w:p>
    <w:p w:rsidR="005E51EE" w:rsidRDefault="005E51EE">
      <w:pPr>
        <w:pStyle w:val="Default"/>
        <w:rPr>
          <w:rFonts w:ascii="Arial Narrow" w:hAnsi="Arial Narrow" w:cs="Times New Roman"/>
          <w:sz w:val="22"/>
          <w:szCs w:val="22"/>
        </w:rPr>
      </w:pPr>
    </w:p>
    <w:p w:rsidR="005E51EE" w:rsidRDefault="005E51EE">
      <w:pPr>
        <w:pStyle w:val="Default"/>
        <w:rPr>
          <w:rFonts w:ascii="Arial Narrow" w:hAnsi="Arial Narrow" w:cs="Times New Roman"/>
          <w:sz w:val="22"/>
          <w:szCs w:val="22"/>
        </w:rPr>
      </w:pPr>
    </w:p>
    <w:p w:rsidR="005E51EE" w:rsidRPr="005E51EE" w:rsidRDefault="005E51EE">
      <w:pPr>
        <w:pStyle w:val="Default"/>
        <w:rPr>
          <w:rFonts w:ascii="Arial Narrow" w:hAnsi="Arial Narrow" w:cs="Times New Roman"/>
          <w:sz w:val="22"/>
          <w:szCs w:val="22"/>
        </w:rPr>
      </w:pPr>
    </w:p>
    <w:p w:rsidR="00E22E74" w:rsidRPr="005E51EE" w:rsidRDefault="00E22E74">
      <w:pPr>
        <w:pStyle w:val="Default"/>
        <w:rPr>
          <w:rFonts w:ascii="Arial Narrow" w:hAnsi="Arial Narrow" w:cs="Times New Roman"/>
          <w:sz w:val="22"/>
          <w:szCs w:val="22"/>
        </w:rPr>
      </w:pPr>
    </w:p>
    <w:p w:rsidR="00E22E74" w:rsidRPr="005E51EE" w:rsidRDefault="00E22E74">
      <w:pPr>
        <w:pStyle w:val="Default"/>
        <w:rPr>
          <w:rFonts w:ascii="Arial Narrow" w:hAnsi="Arial Narrow" w:cs="Times New Roman"/>
          <w:b/>
          <w:bCs/>
          <w:sz w:val="22"/>
          <w:szCs w:val="22"/>
          <w:u w:val="single"/>
        </w:rPr>
      </w:pPr>
      <w:r w:rsidRPr="005E51EE">
        <w:rPr>
          <w:rFonts w:ascii="Arial Narrow" w:hAnsi="Arial Narrow" w:cs="Times New Roman"/>
          <w:b/>
          <w:bCs/>
          <w:sz w:val="22"/>
          <w:szCs w:val="22"/>
          <w:u w:val="single"/>
        </w:rPr>
        <w:lastRenderedPageBreak/>
        <w:t>2.2 Roboty betonowe i izolacyjne</w:t>
      </w:r>
    </w:p>
    <w:p w:rsidR="00E22E74" w:rsidRPr="005E51EE" w:rsidRDefault="00E22E74">
      <w:pPr>
        <w:pStyle w:val="Default"/>
        <w:rPr>
          <w:rFonts w:ascii="Arial Narrow" w:hAnsi="Arial Narrow" w:cs="Times New Roman"/>
          <w:sz w:val="22"/>
          <w:szCs w:val="22"/>
        </w:rPr>
      </w:pPr>
    </w:p>
    <w:p w:rsidR="00E22E74" w:rsidRPr="005E51EE" w:rsidRDefault="00E22E74">
      <w:pPr>
        <w:pStyle w:val="Default"/>
        <w:rPr>
          <w:rFonts w:ascii="Arial Narrow" w:hAnsi="Arial Narrow" w:cs="Times New Roman"/>
          <w:b/>
          <w:bCs/>
          <w:sz w:val="22"/>
          <w:szCs w:val="22"/>
        </w:rPr>
      </w:pPr>
      <w:r w:rsidRPr="005E51EE">
        <w:rPr>
          <w:rFonts w:ascii="Arial Narrow" w:hAnsi="Arial Narrow" w:cs="Times New Roman"/>
          <w:b/>
          <w:bCs/>
          <w:sz w:val="22"/>
          <w:szCs w:val="22"/>
        </w:rPr>
        <w:t>2.2.1 Wymagania dotyczące Materiałów</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Podstawowym materiałem konstrukcyjnym obiektów- bioreaktora i zbiornika  jest żelbet monolityczny. </w:t>
      </w:r>
    </w:p>
    <w:p w:rsidR="00E22E74" w:rsidRPr="005E51EE" w:rsidRDefault="00E22E74">
      <w:pPr>
        <w:pStyle w:val="Default"/>
        <w:rPr>
          <w:rFonts w:ascii="Arial Narrow" w:hAnsi="Arial Narrow" w:cs="Times New Roman"/>
          <w:sz w:val="22"/>
          <w:szCs w:val="22"/>
        </w:rPr>
      </w:pP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Zakłada się wykonanie zbiorników, ze stropami żelbetowymi z betonu i stali o parametrach: </w:t>
      </w:r>
    </w:p>
    <w:p w:rsidR="00E22E74" w:rsidRPr="005E51EE" w:rsidRDefault="00E22E74">
      <w:pPr>
        <w:pStyle w:val="Default"/>
        <w:spacing w:after="91"/>
        <w:rPr>
          <w:rFonts w:ascii="Arial Narrow" w:hAnsi="Arial Narrow" w:cs="Times New Roman"/>
          <w:sz w:val="22"/>
          <w:szCs w:val="22"/>
        </w:rPr>
      </w:pPr>
      <w:r w:rsidRPr="005E51EE">
        <w:rPr>
          <w:rFonts w:ascii="Arial Narrow" w:hAnsi="Arial Narrow" w:cs="Times New Roman"/>
          <w:sz w:val="22"/>
          <w:szCs w:val="22"/>
        </w:rPr>
        <w:t xml:space="preserve">Klasa betonu nie mniejsza niż C30/37 wg PN-EN 206-1:2003. </w:t>
      </w:r>
    </w:p>
    <w:p w:rsidR="00E22E74" w:rsidRPr="005E51EE" w:rsidRDefault="00E22E74">
      <w:pPr>
        <w:pStyle w:val="Default"/>
        <w:spacing w:after="91"/>
        <w:rPr>
          <w:rFonts w:ascii="Arial Narrow" w:hAnsi="Arial Narrow" w:cs="Times New Roman"/>
          <w:sz w:val="22"/>
          <w:szCs w:val="22"/>
        </w:rPr>
      </w:pPr>
      <w:r w:rsidRPr="005E51EE">
        <w:rPr>
          <w:rFonts w:ascii="Arial Narrow" w:hAnsi="Arial Narrow" w:cs="Times New Roman"/>
          <w:sz w:val="22"/>
          <w:szCs w:val="22"/>
        </w:rPr>
        <w:t xml:space="preserve">Klasa ekspozycji dla betonów narażonych na działanie atmosferyczne i działanie ścieków - agresja chemiczna XA2. Otulina zbrojenia betonem -  5 cm płyta denna, 4 cm ściany. </w:t>
      </w:r>
    </w:p>
    <w:p w:rsidR="00E22E74" w:rsidRPr="005E51EE" w:rsidRDefault="00E22E74">
      <w:pPr>
        <w:pStyle w:val="Default"/>
        <w:spacing w:after="91"/>
        <w:rPr>
          <w:rFonts w:ascii="Arial Narrow" w:hAnsi="Arial Narrow" w:cs="Times New Roman"/>
          <w:sz w:val="22"/>
          <w:szCs w:val="22"/>
        </w:rPr>
      </w:pPr>
      <w:r w:rsidRPr="005E51EE">
        <w:rPr>
          <w:rFonts w:ascii="Arial Narrow" w:hAnsi="Arial Narrow" w:cs="Times New Roman"/>
          <w:sz w:val="22"/>
          <w:szCs w:val="22"/>
        </w:rPr>
        <w:t>Podbudowa z  betonu C8/10, Stal zbrojeniowa AIIIN / B500B, B500SP, BST500S</w:t>
      </w:r>
    </w:p>
    <w:p w:rsidR="00E22E74" w:rsidRPr="005E51EE" w:rsidRDefault="00E22E74">
      <w:pPr>
        <w:pStyle w:val="Default"/>
        <w:rPr>
          <w:rFonts w:ascii="Arial Narrow" w:hAnsi="Arial Narrow" w:cs="Times New Roman"/>
          <w:sz w:val="22"/>
          <w:szCs w:val="22"/>
        </w:rPr>
      </w:pPr>
    </w:p>
    <w:p w:rsidR="00E22E74" w:rsidRPr="005E51EE" w:rsidRDefault="00E22E74">
      <w:pPr>
        <w:pStyle w:val="Default"/>
        <w:rPr>
          <w:rFonts w:ascii="Arial Narrow" w:hAnsi="Arial Narrow" w:cs="Times New Roman"/>
          <w:b/>
          <w:bCs/>
          <w:sz w:val="22"/>
          <w:szCs w:val="22"/>
        </w:rPr>
      </w:pPr>
      <w:r w:rsidRPr="005E51EE">
        <w:rPr>
          <w:rFonts w:ascii="Arial Narrow" w:hAnsi="Arial Narrow" w:cs="Times New Roman"/>
          <w:b/>
          <w:bCs/>
          <w:sz w:val="22"/>
          <w:szCs w:val="22"/>
        </w:rPr>
        <w:t>2.2.2 Beton</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Należy stosować beton zgodny z PN-EN 206-1:2003 - Beton – wymagania, właściwości, produkcja i zgodność”.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Jeśli nie wyspecyfikowano inaczej, beton winien posiadać następujące parametry: </w:t>
      </w:r>
    </w:p>
    <w:p w:rsidR="00E22E74" w:rsidRPr="005E51EE" w:rsidRDefault="00E22E74">
      <w:pPr>
        <w:pStyle w:val="Default"/>
        <w:numPr>
          <w:ilvl w:val="0"/>
          <w:numId w:val="7"/>
        </w:numPr>
        <w:spacing w:after="29"/>
        <w:rPr>
          <w:rFonts w:ascii="Arial Narrow" w:hAnsi="Arial Narrow" w:cs="Times New Roman"/>
          <w:sz w:val="22"/>
          <w:szCs w:val="22"/>
        </w:rPr>
      </w:pPr>
      <w:r w:rsidRPr="005E51EE">
        <w:rPr>
          <w:rFonts w:ascii="Arial Narrow" w:hAnsi="Arial Narrow" w:cs="Times New Roman"/>
          <w:sz w:val="22"/>
          <w:szCs w:val="22"/>
        </w:rPr>
        <w:t xml:space="preserve">cały beton hydrotechniczny - W8 </w:t>
      </w:r>
    </w:p>
    <w:p w:rsidR="00E22E74" w:rsidRPr="005E51EE" w:rsidRDefault="00E22E74">
      <w:pPr>
        <w:pStyle w:val="Default"/>
        <w:numPr>
          <w:ilvl w:val="0"/>
          <w:numId w:val="7"/>
        </w:numPr>
        <w:spacing w:after="29"/>
        <w:rPr>
          <w:rFonts w:ascii="Arial Narrow" w:hAnsi="Arial Narrow" w:cs="Times New Roman"/>
          <w:sz w:val="22"/>
          <w:szCs w:val="22"/>
        </w:rPr>
      </w:pPr>
      <w:r w:rsidRPr="005E51EE">
        <w:rPr>
          <w:rFonts w:ascii="Arial Narrow" w:hAnsi="Arial Narrow" w:cs="Times New Roman"/>
          <w:sz w:val="22"/>
          <w:szCs w:val="22"/>
        </w:rPr>
        <w:t>klasa ekspozycji - XC4, XA2</w:t>
      </w:r>
    </w:p>
    <w:p w:rsidR="00E22E74" w:rsidRPr="005E51EE" w:rsidRDefault="00E22E74">
      <w:pPr>
        <w:pStyle w:val="Default"/>
        <w:rPr>
          <w:rFonts w:ascii="Arial Narrow" w:hAnsi="Arial Narrow" w:cs="Times New Roman"/>
          <w:sz w:val="22"/>
          <w:szCs w:val="22"/>
        </w:rPr>
      </w:pP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Mieszanka betonowa może być produkowana wyłącznie na podstawie receptury laboratoryjnej.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Skład mieszanek betonowych opracowuje Wykonawca lub producent betonu towarowego na podstawie wyników badań materiałów, wyżej wymienionej normy, ogólnie stosowanych metod projektowania składu betonu oraz laboratoryjnych badań próbek.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Wytwórnia betonów powinna mieć odpowiednie zaplecze magazynowe dla cementu i kruszywa oraz być w pełni zautomatyzowana (dozowanie, odważanie, czas mieszania i opróżniania).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W przypadku każdej dostarczanej partii betonu przed rozładowaniem betonu w punkcie przyjęcia Wykonawca winien przedłożyć dokumenty dostawy zawierające co najmniej następujące informacje: </w:t>
      </w:r>
    </w:p>
    <w:p w:rsidR="00E22E74" w:rsidRPr="005E51EE" w:rsidRDefault="00E22E74">
      <w:pPr>
        <w:pStyle w:val="Default"/>
        <w:numPr>
          <w:ilvl w:val="0"/>
          <w:numId w:val="6"/>
        </w:numPr>
        <w:spacing w:after="91"/>
        <w:rPr>
          <w:rFonts w:ascii="Arial Narrow" w:hAnsi="Arial Narrow" w:cs="Times New Roman"/>
          <w:sz w:val="22"/>
          <w:szCs w:val="22"/>
        </w:rPr>
      </w:pPr>
      <w:r w:rsidRPr="005E51EE">
        <w:rPr>
          <w:rFonts w:ascii="Arial Narrow" w:hAnsi="Arial Narrow" w:cs="Times New Roman"/>
          <w:sz w:val="22"/>
          <w:szCs w:val="22"/>
        </w:rPr>
        <w:t xml:space="preserve">nazwę lub numer składu betonu towarowego; </w:t>
      </w:r>
    </w:p>
    <w:p w:rsidR="00E22E74" w:rsidRPr="005E51EE" w:rsidRDefault="00E22E74">
      <w:pPr>
        <w:pStyle w:val="Default"/>
        <w:numPr>
          <w:ilvl w:val="0"/>
          <w:numId w:val="6"/>
        </w:numPr>
        <w:spacing w:after="91"/>
        <w:rPr>
          <w:rFonts w:ascii="Arial Narrow" w:hAnsi="Arial Narrow" w:cs="Times New Roman"/>
          <w:sz w:val="22"/>
          <w:szCs w:val="22"/>
        </w:rPr>
      </w:pPr>
      <w:r w:rsidRPr="005E51EE">
        <w:rPr>
          <w:rFonts w:ascii="Arial Narrow" w:hAnsi="Arial Narrow" w:cs="Times New Roman"/>
          <w:sz w:val="22"/>
          <w:szCs w:val="22"/>
        </w:rPr>
        <w:t xml:space="preserve">numer serii dokumentu dostawy; </w:t>
      </w:r>
    </w:p>
    <w:p w:rsidR="00E22E74" w:rsidRPr="005E51EE" w:rsidRDefault="00E22E74">
      <w:pPr>
        <w:pStyle w:val="Default"/>
        <w:numPr>
          <w:ilvl w:val="0"/>
          <w:numId w:val="6"/>
        </w:numPr>
        <w:spacing w:after="91"/>
        <w:rPr>
          <w:rFonts w:ascii="Arial Narrow" w:hAnsi="Arial Narrow" w:cs="Times New Roman"/>
          <w:sz w:val="22"/>
          <w:szCs w:val="22"/>
        </w:rPr>
      </w:pPr>
      <w:r w:rsidRPr="005E51EE">
        <w:rPr>
          <w:rFonts w:ascii="Arial Narrow" w:hAnsi="Arial Narrow" w:cs="Times New Roman"/>
          <w:sz w:val="22"/>
          <w:szCs w:val="22"/>
        </w:rPr>
        <w:t xml:space="preserve">datę; </w:t>
      </w:r>
    </w:p>
    <w:p w:rsidR="00E22E74" w:rsidRPr="005E51EE" w:rsidRDefault="00E22E74">
      <w:pPr>
        <w:pStyle w:val="Default"/>
        <w:numPr>
          <w:ilvl w:val="0"/>
          <w:numId w:val="6"/>
        </w:numPr>
        <w:spacing w:after="91"/>
        <w:rPr>
          <w:rFonts w:ascii="Arial Narrow" w:hAnsi="Arial Narrow" w:cs="Times New Roman"/>
          <w:sz w:val="22"/>
          <w:szCs w:val="22"/>
        </w:rPr>
      </w:pPr>
      <w:r w:rsidRPr="005E51EE">
        <w:rPr>
          <w:rFonts w:ascii="Arial Narrow" w:hAnsi="Arial Narrow" w:cs="Times New Roman"/>
          <w:sz w:val="22"/>
          <w:szCs w:val="22"/>
        </w:rPr>
        <w:t xml:space="preserve">numer betonowozu; </w:t>
      </w:r>
    </w:p>
    <w:p w:rsidR="00E22E74" w:rsidRPr="005E51EE" w:rsidRDefault="00E22E74">
      <w:pPr>
        <w:pStyle w:val="Default"/>
        <w:numPr>
          <w:ilvl w:val="0"/>
          <w:numId w:val="6"/>
        </w:numPr>
        <w:spacing w:after="91"/>
        <w:rPr>
          <w:rFonts w:ascii="Arial Narrow" w:hAnsi="Arial Narrow" w:cs="Times New Roman"/>
          <w:sz w:val="22"/>
          <w:szCs w:val="22"/>
        </w:rPr>
      </w:pPr>
      <w:r w:rsidRPr="005E51EE">
        <w:rPr>
          <w:rFonts w:ascii="Arial Narrow" w:hAnsi="Arial Narrow" w:cs="Times New Roman"/>
          <w:sz w:val="22"/>
          <w:szCs w:val="22"/>
        </w:rPr>
        <w:t xml:space="preserve">nazwę nabywcy; </w:t>
      </w:r>
    </w:p>
    <w:p w:rsidR="00E22E74" w:rsidRPr="005E51EE" w:rsidRDefault="00E22E74">
      <w:pPr>
        <w:pStyle w:val="Default"/>
        <w:numPr>
          <w:ilvl w:val="0"/>
          <w:numId w:val="6"/>
        </w:numPr>
        <w:spacing w:after="91"/>
        <w:rPr>
          <w:rFonts w:ascii="Arial Narrow" w:hAnsi="Arial Narrow" w:cs="Times New Roman"/>
          <w:sz w:val="22"/>
          <w:szCs w:val="22"/>
        </w:rPr>
      </w:pPr>
      <w:r w:rsidRPr="005E51EE">
        <w:rPr>
          <w:rFonts w:ascii="Arial Narrow" w:hAnsi="Arial Narrow" w:cs="Times New Roman"/>
          <w:sz w:val="22"/>
          <w:szCs w:val="22"/>
        </w:rPr>
        <w:t xml:space="preserve">nazwę i lokalizację miejsca budowy; </w:t>
      </w:r>
    </w:p>
    <w:p w:rsidR="00E22E74" w:rsidRPr="005E51EE" w:rsidRDefault="00E22E74">
      <w:pPr>
        <w:pStyle w:val="Default"/>
        <w:numPr>
          <w:ilvl w:val="0"/>
          <w:numId w:val="6"/>
        </w:numPr>
        <w:rPr>
          <w:rFonts w:ascii="Arial Narrow" w:hAnsi="Arial Narrow" w:cs="Times New Roman"/>
          <w:sz w:val="22"/>
          <w:szCs w:val="22"/>
        </w:rPr>
      </w:pPr>
      <w:r w:rsidRPr="005E51EE">
        <w:rPr>
          <w:rFonts w:ascii="Arial Narrow" w:hAnsi="Arial Narrow" w:cs="Times New Roman"/>
          <w:sz w:val="22"/>
          <w:szCs w:val="22"/>
        </w:rPr>
        <w:t>gatunek lub opis mieszanki betonu, łącznie z minimalną zawartością cementu, jeżeli została określona</w:t>
      </w:r>
    </w:p>
    <w:p w:rsidR="00E22E74" w:rsidRPr="005E51EE" w:rsidRDefault="00E22E74">
      <w:pPr>
        <w:pStyle w:val="Default"/>
        <w:numPr>
          <w:ilvl w:val="0"/>
          <w:numId w:val="6"/>
        </w:numPr>
        <w:spacing w:after="89"/>
        <w:rPr>
          <w:rFonts w:ascii="Arial Narrow" w:hAnsi="Arial Narrow" w:cs="Times New Roman"/>
          <w:sz w:val="22"/>
          <w:szCs w:val="22"/>
        </w:rPr>
      </w:pPr>
      <w:r w:rsidRPr="005E51EE">
        <w:rPr>
          <w:rFonts w:ascii="Arial Narrow" w:hAnsi="Arial Narrow" w:cs="Times New Roman"/>
          <w:sz w:val="22"/>
          <w:szCs w:val="22"/>
        </w:rPr>
        <w:t xml:space="preserve">określoną urabialność; </w:t>
      </w:r>
    </w:p>
    <w:p w:rsidR="00E22E74" w:rsidRPr="005E51EE" w:rsidRDefault="00E22E74">
      <w:pPr>
        <w:pStyle w:val="Default"/>
        <w:numPr>
          <w:ilvl w:val="0"/>
          <w:numId w:val="6"/>
        </w:numPr>
        <w:spacing w:after="89"/>
        <w:rPr>
          <w:rFonts w:ascii="Arial Narrow" w:hAnsi="Arial Narrow" w:cs="Times New Roman"/>
          <w:sz w:val="22"/>
          <w:szCs w:val="22"/>
        </w:rPr>
      </w:pPr>
      <w:r w:rsidRPr="005E51EE">
        <w:rPr>
          <w:rFonts w:ascii="Arial Narrow" w:hAnsi="Arial Narrow" w:cs="Times New Roman"/>
          <w:sz w:val="22"/>
          <w:szCs w:val="22"/>
        </w:rPr>
        <w:t xml:space="preserve">typ cementu; </w:t>
      </w:r>
    </w:p>
    <w:p w:rsidR="00E22E74" w:rsidRPr="005E51EE" w:rsidRDefault="00E22E74">
      <w:pPr>
        <w:pStyle w:val="Default"/>
        <w:numPr>
          <w:ilvl w:val="0"/>
          <w:numId w:val="6"/>
        </w:numPr>
        <w:spacing w:after="89"/>
        <w:rPr>
          <w:rFonts w:ascii="Arial Narrow" w:hAnsi="Arial Narrow" w:cs="Times New Roman"/>
          <w:sz w:val="22"/>
          <w:szCs w:val="22"/>
        </w:rPr>
      </w:pPr>
      <w:r w:rsidRPr="005E51EE">
        <w:rPr>
          <w:rFonts w:ascii="Arial Narrow" w:hAnsi="Arial Narrow" w:cs="Times New Roman"/>
          <w:sz w:val="22"/>
          <w:szCs w:val="22"/>
        </w:rPr>
        <w:t xml:space="preserve">maksymalną nominalną wielkość ziarna kruszywa; </w:t>
      </w:r>
    </w:p>
    <w:p w:rsidR="00E22E74" w:rsidRPr="005E51EE" w:rsidRDefault="00E22E74">
      <w:pPr>
        <w:pStyle w:val="Default"/>
        <w:numPr>
          <w:ilvl w:val="0"/>
          <w:numId w:val="6"/>
        </w:numPr>
        <w:spacing w:after="89"/>
        <w:rPr>
          <w:rFonts w:ascii="Arial Narrow" w:hAnsi="Arial Narrow" w:cs="Times New Roman"/>
          <w:sz w:val="22"/>
          <w:szCs w:val="22"/>
        </w:rPr>
      </w:pPr>
      <w:r w:rsidRPr="005E51EE">
        <w:rPr>
          <w:rFonts w:ascii="Arial Narrow" w:hAnsi="Arial Narrow" w:cs="Times New Roman"/>
          <w:sz w:val="22"/>
          <w:szCs w:val="22"/>
        </w:rPr>
        <w:t xml:space="preserve">rodzaj lub nazwę domieszki, jeżeli została dodana; </w:t>
      </w:r>
    </w:p>
    <w:p w:rsidR="00E22E74" w:rsidRPr="005E51EE" w:rsidRDefault="00E22E74">
      <w:pPr>
        <w:pStyle w:val="Default"/>
        <w:numPr>
          <w:ilvl w:val="0"/>
          <w:numId w:val="6"/>
        </w:numPr>
        <w:spacing w:after="89"/>
        <w:rPr>
          <w:rFonts w:ascii="Arial Narrow" w:hAnsi="Arial Narrow" w:cs="Times New Roman"/>
          <w:sz w:val="22"/>
          <w:szCs w:val="22"/>
        </w:rPr>
      </w:pPr>
      <w:r w:rsidRPr="005E51EE">
        <w:rPr>
          <w:rFonts w:ascii="Arial Narrow" w:hAnsi="Arial Narrow" w:cs="Times New Roman"/>
          <w:sz w:val="22"/>
          <w:szCs w:val="22"/>
        </w:rPr>
        <w:t xml:space="preserve">ilość betonu w metrach sześciennych; </w:t>
      </w:r>
    </w:p>
    <w:p w:rsidR="00E22E74" w:rsidRPr="005E51EE" w:rsidRDefault="00E22E74">
      <w:pPr>
        <w:pStyle w:val="Default"/>
        <w:numPr>
          <w:ilvl w:val="0"/>
          <w:numId w:val="6"/>
        </w:numPr>
        <w:rPr>
          <w:rFonts w:ascii="Arial Narrow" w:hAnsi="Arial Narrow" w:cs="Times New Roman"/>
          <w:sz w:val="22"/>
          <w:szCs w:val="22"/>
        </w:rPr>
      </w:pPr>
      <w:r w:rsidRPr="005E51EE">
        <w:rPr>
          <w:rFonts w:ascii="Arial Narrow" w:hAnsi="Arial Narrow" w:cs="Times New Roman"/>
          <w:sz w:val="22"/>
          <w:szCs w:val="22"/>
        </w:rPr>
        <w:t xml:space="preserve">godzinę załadunku. </w:t>
      </w:r>
    </w:p>
    <w:p w:rsidR="00E22E74" w:rsidRPr="005E51EE" w:rsidRDefault="00E22E74">
      <w:pPr>
        <w:pStyle w:val="Default"/>
        <w:ind w:left="720"/>
        <w:rPr>
          <w:rFonts w:ascii="Arial Narrow" w:hAnsi="Arial Narrow" w:cs="Times New Roman"/>
          <w:sz w:val="22"/>
          <w:szCs w:val="22"/>
        </w:rPr>
      </w:pP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W dokumencie Wykonawca winien przewidzieć puste miejsce na dodatkowe pozycje, które mogą być wymagane, oraz na wpisanie następujących informacji po dostarczeniu betonu na Teren Budowy: </w:t>
      </w:r>
    </w:p>
    <w:p w:rsidR="00E22E74" w:rsidRPr="005E51EE" w:rsidRDefault="00E22E74">
      <w:pPr>
        <w:pStyle w:val="Default"/>
        <w:numPr>
          <w:ilvl w:val="0"/>
          <w:numId w:val="6"/>
        </w:numPr>
        <w:spacing w:after="91"/>
        <w:rPr>
          <w:rFonts w:ascii="Arial Narrow" w:hAnsi="Arial Narrow" w:cs="Times New Roman"/>
          <w:sz w:val="22"/>
          <w:szCs w:val="22"/>
        </w:rPr>
      </w:pPr>
      <w:r w:rsidRPr="005E51EE">
        <w:rPr>
          <w:rFonts w:ascii="Arial Narrow" w:hAnsi="Arial Narrow" w:cs="Times New Roman"/>
          <w:sz w:val="22"/>
          <w:szCs w:val="22"/>
        </w:rPr>
        <w:t xml:space="preserve">godzina wyjazdu i przyjazdu ciężarówki; </w:t>
      </w:r>
    </w:p>
    <w:p w:rsidR="00E22E74" w:rsidRPr="005E51EE" w:rsidRDefault="00E22E74">
      <w:pPr>
        <w:pStyle w:val="Default"/>
        <w:numPr>
          <w:ilvl w:val="0"/>
          <w:numId w:val="6"/>
        </w:numPr>
        <w:spacing w:after="91"/>
        <w:rPr>
          <w:rFonts w:ascii="Arial Narrow" w:hAnsi="Arial Narrow" w:cs="Times New Roman"/>
          <w:sz w:val="22"/>
          <w:szCs w:val="22"/>
        </w:rPr>
      </w:pPr>
      <w:r w:rsidRPr="005E51EE">
        <w:rPr>
          <w:rFonts w:ascii="Arial Narrow" w:hAnsi="Arial Narrow" w:cs="Times New Roman"/>
          <w:sz w:val="22"/>
          <w:szCs w:val="22"/>
        </w:rPr>
        <w:t xml:space="preserve">godzina zakończenia rozładunku; </w:t>
      </w:r>
    </w:p>
    <w:p w:rsidR="00E22E74" w:rsidRPr="005E51EE" w:rsidRDefault="00E22E74">
      <w:pPr>
        <w:pStyle w:val="Default"/>
        <w:numPr>
          <w:ilvl w:val="0"/>
          <w:numId w:val="6"/>
        </w:numPr>
        <w:rPr>
          <w:rFonts w:ascii="Arial Narrow" w:hAnsi="Arial Narrow" w:cs="Times New Roman"/>
          <w:sz w:val="22"/>
          <w:szCs w:val="22"/>
        </w:rPr>
      </w:pPr>
      <w:r w:rsidRPr="005E51EE">
        <w:rPr>
          <w:rFonts w:ascii="Arial Narrow" w:hAnsi="Arial Narrow" w:cs="Times New Roman"/>
          <w:sz w:val="22"/>
          <w:szCs w:val="22"/>
        </w:rPr>
        <w:t xml:space="preserve">podpis osoby odpowiedzialnej na Terenie Budowy. </w:t>
      </w:r>
    </w:p>
    <w:p w:rsidR="00E22E74" w:rsidRPr="005E51EE" w:rsidRDefault="00E22E74">
      <w:pPr>
        <w:pStyle w:val="Default"/>
        <w:ind w:left="720"/>
        <w:rPr>
          <w:rFonts w:ascii="Arial Narrow" w:hAnsi="Arial Narrow" w:cs="Times New Roman"/>
          <w:sz w:val="22"/>
          <w:szCs w:val="22"/>
        </w:rPr>
      </w:pPr>
    </w:p>
    <w:p w:rsidR="00E22E74" w:rsidRPr="005E51EE" w:rsidRDefault="00E22E74">
      <w:pPr>
        <w:pStyle w:val="Default"/>
        <w:rPr>
          <w:rFonts w:ascii="Arial Narrow" w:hAnsi="Arial Narrow" w:cs="Times New Roman"/>
          <w:b/>
          <w:bCs/>
          <w:sz w:val="22"/>
          <w:szCs w:val="22"/>
        </w:rPr>
      </w:pPr>
      <w:r w:rsidRPr="005E51EE">
        <w:rPr>
          <w:rFonts w:ascii="Arial Narrow" w:hAnsi="Arial Narrow" w:cs="Times New Roman"/>
          <w:b/>
          <w:bCs/>
          <w:sz w:val="22"/>
          <w:szCs w:val="22"/>
        </w:rPr>
        <w:t>2.2.3 Cement</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Do produkcji betonu należy stosować cement zgodny z normą PN-EN197-1.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Nie wolno używać cementów bardzo szybko wiążących, szybko wiążących, cementów siarczanowych ani cementów o wysokiej zawartości tlenku glinowego i cementów zawierających chlorek wapniowy.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lastRenderedPageBreak/>
        <w:t xml:space="preserve">Cement powinien wykazywać odporność na agresywne oddziaływanie środowiska (a w szczególności wód), w którym pracować będzie beton. W związku z powyższym powinno się przeprowadzić ocenę trwałości cementu dla warunków pracy betonu w oparciu o analizę wód gruntowych.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Z uwagi na możliwość reaktywnego działania kruszywa z alkalicznymi składnikami cementu należy stosować cementy niskoalkaliczne (NA) wg PN-B19707:2003, chyba, że na podstawie wyników przeprowadzonych przez Wykonawcę badań Inżynier uzna kruszywo za niereaktywne.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Magazynowanie: </w:t>
      </w:r>
    </w:p>
    <w:p w:rsidR="00E22E74" w:rsidRPr="005E51EE" w:rsidRDefault="00E22E74">
      <w:pPr>
        <w:pStyle w:val="Default"/>
        <w:numPr>
          <w:ilvl w:val="0"/>
          <w:numId w:val="8"/>
        </w:numPr>
        <w:spacing w:after="82"/>
        <w:rPr>
          <w:rFonts w:ascii="Arial Narrow" w:hAnsi="Arial Narrow" w:cs="Times New Roman"/>
          <w:sz w:val="22"/>
          <w:szCs w:val="22"/>
        </w:rPr>
      </w:pPr>
      <w:r w:rsidRPr="005E51EE">
        <w:rPr>
          <w:rFonts w:ascii="Arial Narrow" w:hAnsi="Arial Narrow" w:cs="Times New Roman"/>
          <w:sz w:val="22"/>
          <w:szCs w:val="22"/>
        </w:rPr>
        <w:t xml:space="preserve">cement pakowany (workowany) - składy otwarte (wydzielone miejsca zadaszone na otwartym terenie zabezpieczone z boków przed opadami) lub magazyny zamknięte (budynki lub pomieszczenia o szczelnym dachu i ścianach); </w:t>
      </w:r>
    </w:p>
    <w:p w:rsidR="00E22E74" w:rsidRPr="005E51EE" w:rsidRDefault="00E22E74">
      <w:pPr>
        <w:pStyle w:val="Default"/>
        <w:numPr>
          <w:ilvl w:val="0"/>
          <w:numId w:val="8"/>
        </w:numPr>
        <w:rPr>
          <w:rFonts w:ascii="Arial Narrow" w:hAnsi="Arial Narrow" w:cs="Times New Roman"/>
          <w:sz w:val="22"/>
          <w:szCs w:val="22"/>
        </w:rPr>
      </w:pPr>
      <w:r w:rsidRPr="005E51EE">
        <w:rPr>
          <w:rFonts w:ascii="Arial Narrow" w:hAnsi="Arial Narrow" w:cs="Times New Roman"/>
          <w:sz w:val="22"/>
          <w:szCs w:val="22"/>
        </w:rPr>
        <w:t xml:space="preserve">cement luzem - magazyny specjalne (zbiorniki stalowe lub żelbetowe przystosowane do pneumatycznego załadunku i wyładunku cementu luzem, zaopatrzone w urządzenia do przeprowadzania kontroli objętości cementu znajdującego się w zbiorniku lub otwory do przeprowadzania kontroli objętości cementu, do czyszczenia oraz klamry na wewnętrznych ścianach). </w:t>
      </w:r>
    </w:p>
    <w:p w:rsidR="00E22E74" w:rsidRPr="005E51EE" w:rsidRDefault="00E22E74">
      <w:pPr>
        <w:pStyle w:val="Default"/>
        <w:rPr>
          <w:rFonts w:ascii="Arial Narrow" w:hAnsi="Arial Narrow" w:cs="Times New Roman"/>
          <w:sz w:val="22"/>
          <w:szCs w:val="22"/>
        </w:rPr>
      </w:pPr>
    </w:p>
    <w:p w:rsidR="00E22E74" w:rsidRPr="005E51EE" w:rsidRDefault="00E22E74">
      <w:pPr>
        <w:pStyle w:val="Default"/>
        <w:rPr>
          <w:rFonts w:ascii="Arial Narrow" w:hAnsi="Arial Narrow" w:cs="Times New Roman"/>
          <w:b/>
          <w:bCs/>
          <w:sz w:val="22"/>
          <w:szCs w:val="22"/>
        </w:rPr>
      </w:pPr>
      <w:r w:rsidRPr="005E51EE">
        <w:rPr>
          <w:rFonts w:ascii="Arial Narrow" w:hAnsi="Arial Narrow" w:cs="Times New Roman"/>
          <w:b/>
          <w:bCs/>
          <w:sz w:val="22"/>
          <w:szCs w:val="22"/>
        </w:rPr>
        <w:t>2.2.4 Domieszki do betonu</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Chemiczne domieszki do betonów winny spełniać wymagania normy PN-EN 934-2:2002 a ich stosowanie winno być zgodne z wymogami określonymi w normie PN-EN 206-1:2003. Domieszki Wykonawca można zastosować w celu: </w:t>
      </w:r>
    </w:p>
    <w:p w:rsidR="00E22E74" w:rsidRPr="005E51EE" w:rsidRDefault="00E22E74">
      <w:pPr>
        <w:pStyle w:val="Default"/>
        <w:numPr>
          <w:ilvl w:val="0"/>
          <w:numId w:val="10"/>
        </w:numPr>
        <w:spacing w:after="91"/>
        <w:rPr>
          <w:rFonts w:ascii="Arial Narrow" w:hAnsi="Arial Narrow" w:cs="Times New Roman"/>
          <w:sz w:val="22"/>
          <w:szCs w:val="22"/>
        </w:rPr>
      </w:pPr>
      <w:r w:rsidRPr="005E51EE">
        <w:rPr>
          <w:rFonts w:ascii="Arial Narrow" w:hAnsi="Arial Narrow" w:cs="Times New Roman"/>
          <w:sz w:val="22"/>
          <w:szCs w:val="22"/>
        </w:rPr>
        <w:t xml:space="preserve">zwiększenia urabialności betonu bez zwiększania stosunku wody do cementu; </w:t>
      </w:r>
    </w:p>
    <w:p w:rsidR="00E22E74" w:rsidRPr="005E51EE" w:rsidRDefault="00E22E74">
      <w:pPr>
        <w:pStyle w:val="Default"/>
        <w:numPr>
          <w:ilvl w:val="0"/>
          <w:numId w:val="10"/>
        </w:numPr>
        <w:spacing w:after="91"/>
        <w:rPr>
          <w:rFonts w:ascii="Arial Narrow" w:hAnsi="Arial Narrow" w:cs="Times New Roman"/>
          <w:sz w:val="22"/>
          <w:szCs w:val="22"/>
        </w:rPr>
      </w:pPr>
      <w:r w:rsidRPr="005E51EE">
        <w:rPr>
          <w:rFonts w:ascii="Arial Narrow" w:hAnsi="Arial Narrow" w:cs="Times New Roman"/>
          <w:sz w:val="22"/>
          <w:szCs w:val="22"/>
        </w:rPr>
        <w:t xml:space="preserve">uzyskania kontrolowanego i ograniczonego opóźnienia tężenia betonu; </w:t>
      </w:r>
    </w:p>
    <w:p w:rsidR="00E22E74" w:rsidRPr="005E51EE" w:rsidRDefault="00E22E74">
      <w:pPr>
        <w:pStyle w:val="Default"/>
        <w:numPr>
          <w:ilvl w:val="0"/>
          <w:numId w:val="10"/>
        </w:numPr>
        <w:spacing w:after="91"/>
        <w:rPr>
          <w:rFonts w:ascii="Arial Narrow" w:hAnsi="Arial Narrow" w:cs="Times New Roman"/>
          <w:sz w:val="22"/>
          <w:szCs w:val="22"/>
        </w:rPr>
      </w:pPr>
      <w:r w:rsidRPr="005E51EE">
        <w:rPr>
          <w:rFonts w:ascii="Arial Narrow" w:hAnsi="Arial Narrow" w:cs="Times New Roman"/>
          <w:sz w:val="22"/>
          <w:szCs w:val="22"/>
        </w:rPr>
        <w:t xml:space="preserve">zwiększenia trwałości betonu; </w:t>
      </w:r>
    </w:p>
    <w:p w:rsidR="00E22E74" w:rsidRPr="005E51EE" w:rsidRDefault="00E22E74">
      <w:pPr>
        <w:pStyle w:val="Default"/>
        <w:numPr>
          <w:ilvl w:val="0"/>
          <w:numId w:val="10"/>
        </w:numPr>
        <w:rPr>
          <w:rFonts w:ascii="Arial Narrow" w:hAnsi="Arial Narrow" w:cs="Times New Roman"/>
          <w:sz w:val="22"/>
          <w:szCs w:val="22"/>
        </w:rPr>
      </w:pPr>
      <w:r w:rsidRPr="005E51EE">
        <w:rPr>
          <w:rFonts w:ascii="Arial Narrow" w:hAnsi="Arial Narrow" w:cs="Times New Roman"/>
          <w:sz w:val="22"/>
          <w:szCs w:val="22"/>
        </w:rPr>
        <w:t xml:space="preserve">ograniczenia odsączania wody i związanego z tym osiadania i pękania betonu. </w:t>
      </w:r>
    </w:p>
    <w:p w:rsidR="00E22E74" w:rsidRPr="005E51EE" w:rsidRDefault="00E22E74">
      <w:pPr>
        <w:pStyle w:val="Default"/>
        <w:rPr>
          <w:rFonts w:ascii="Arial Narrow" w:hAnsi="Arial Narrow" w:cs="Times New Roman"/>
          <w:sz w:val="22"/>
          <w:szCs w:val="22"/>
        </w:rPr>
      </w:pP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Do betonu można dodawać wyłącznie domieszki płynne. Muszą one spełniać przyjęte normy, nie mogą zawierać chlorków ani innych substancji mogących mieć negatywny wpływ na projektowane parametry betonu lub powodujących korozję zbrojenia.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Niedozwolone jest stosowanie domieszek nadmiernie hamujących lub przyspieszających czas tężenia betonu.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Stosowanie domieszek wykorzystywanych do produkcji betonu płynnego oraz domieszek dodawanych w miejscu układania betonu będzie dozwolone wyłącznie w szczególnych okolicznościach, gdy wykazane zostaną wyraźne korzyści techniczne płynące z ich użycia.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Receptury betonu z domieszkami musi opracować laboratorium autoryzowane przez dostawcę (producenta) tychże domieszek, a ich skuteczność musi spełniać wymagania.</w:t>
      </w:r>
    </w:p>
    <w:p w:rsidR="00E22E74" w:rsidRPr="005E51EE" w:rsidRDefault="00E22E74">
      <w:pPr>
        <w:pStyle w:val="Default"/>
        <w:rPr>
          <w:rFonts w:ascii="Arial Narrow" w:hAnsi="Arial Narrow" w:cs="Times New Roman"/>
          <w:sz w:val="22"/>
          <w:szCs w:val="22"/>
        </w:rPr>
      </w:pP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2.2.5 Kruszywo</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Kruszywo do betonu powinno być zgodne z PN-EN 12620:2004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Rodzaj kruszywa, jego uziarnienie i właściwości, np. kształt ziaren, mrozoodporność, ścieralność, zawartość pyłów, należy dobrać biorąc pod uwagę: </w:t>
      </w:r>
    </w:p>
    <w:p w:rsidR="00E22E74" w:rsidRPr="005E51EE" w:rsidRDefault="00E22E74">
      <w:pPr>
        <w:pStyle w:val="Default"/>
        <w:numPr>
          <w:ilvl w:val="0"/>
          <w:numId w:val="11"/>
        </w:numPr>
        <w:spacing w:after="89"/>
        <w:rPr>
          <w:rFonts w:ascii="Arial Narrow" w:hAnsi="Arial Narrow" w:cs="Times New Roman"/>
          <w:sz w:val="22"/>
          <w:szCs w:val="22"/>
        </w:rPr>
      </w:pPr>
      <w:r w:rsidRPr="005E51EE">
        <w:rPr>
          <w:rFonts w:ascii="Arial Narrow" w:hAnsi="Arial Narrow" w:cs="Times New Roman"/>
          <w:sz w:val="22"/>
          <w:szCs w:val="22"/>
        </w:rPr>
        <w:t xml:space="preserve">realizację robót; </w:t>
      </w:r>
    </w:p>
    <w:p w:rsidR="00E22E74" w:rsidRPr="005E51EE" w:rsidRDefault="00E22E74">
      <w:pPr>
        <w:pStyle w:val="Default"/>
        <w:numPr>
          <w:ilvl w:val="0"/>
          <w:numId w:val="11"/>
        </w:numPr>
        <w:spacing w:after="89"/>
        <w:rPr>
          <w:rFonts w:ascii="Arial Narrow" w:hAnsi="Arial Narrow" w:cs="Times New Roman"/>
          <w:sz w:val="22"/>
          <w:szCs w:val="22"/>
        </w:rPr>
      </w:pPr>
      <w:r w:rsidRPr="005E51EE">
        <w:rPr>
          <w:rFonts w:ascii="Arial Narrow" w:hAnsi="Arial Narrow" w:cs="Times New Roman"/>
          <w:sz w:val="22"/>
          <w:szCs w:val="22"/>
        </w:rPr>
        <w:t xml:space="preserve">przeznaczenie betonu; </w:t>
      </w:r>
    </w:p>
    <w:p w:rsidR="00E22E74" w:rsidRPr="005E51EE" w:rsidRDefault="00E22E74">
      <w:pPr>
        <w:pStyle w:val="Default"/>
        <w:numPr>
          <w:ilvl w:val="0"/>
          <w:numId w:val="11"/>
        </w:numPr>
        <w:spacing w:after="89"/>
        <w:rPr>
          <w:rFonts w:ascii="Arial Narrow" w:hAnsi="Arial Narrow" w:cs="Times New Roman"/>
          <w:sz w:val="22"/>
          <w:szCs w:val="22"/>
        </w:rPr>
      </w:pPr>
      <w:r w:rsidRPr="005E51EE">
        <w:rPr>
          <w:rFonts w:ascii="Arial Narrow" w:hAnsi="Arial Narrow" w:cs="Times New Roman"/>
          <w:sz w:val="22"/>
          <w:szCs w:val="22"/>
        </w:rPr>
        <w:t xml:space="preserve">warunki środowiska, na które będzie narażony beton; </w:t>
      </w:r>
    </w:p>
    <w:p w:rsidR="00E22E74" w:rsidRPr="005E51EE" w:rsidRDefault="00E22E74">
      <w:pPr>
        <w:pStyle w:val="Default"/>
        <w:numPr>
          <w:ilvl w:val="0"/>
          <w:numId w:val="11"/>
        </w:numPr>
        <w:rPr>
          <w:rFonts w:ascii="Arial Narrow" w:hAnsi="Arial Narrow" w:cs="Times New Roman"/>
          <w:sz w:val="22"/>
          <w:szCs w:val="22"/>
        </w:rPr>
      </w:pPr>
      <w:r w:rsidRPr="005E51EE">
        <w:rPr>
          <w:rFonts w:ascii="Arial Narrow" w:hAnsi="Arial Narrow" w:cs="Times New Roman"/>
          <w:sz w:val="22"/>
          <w:szCs w:val="22"/>
        </w:rPr>
        <w:t xml:space="preserve">wymagania dotyczące odsłoniętego kruszywa lub kruszyw przy mechanicznym wykańczaniu powierzchni betonu. </w:t>
      </w:r>
    </w:p>
    <w:p w:rsidR="00E22E74" w:rsidRPr="005E51EE" w:rsidRDefault="00E22E74">
      <w:pPr>
        <w:pStyle w:val="Default"/>
        <w:rPr>
          <w:rFonts w:ascii="Arial Narrow" w:hAnsi="Arial Narrow" w:cs="Times New Roman"/>
          <w:sz w:val="22"/>
          <w:szCs w:val="22"/>
        </w:rPr>
      </w:pP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Maksymalny nominalny górny wymiar ziaren kruszywa należy dobierać, uwzględniając otulinę zbrojenia oraz minimalną szerokość przekroju elementu.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Poszczególne rodzaje i frakcje kruszywa muszą być składowane oddzielnie na placu składowym, na umocnionym i czystym podłożu, w sposób uniemożliwiający ich mieszanie się. </w:t>
      </w:r>
    </w:p>
    <w:p w:rsidR="00E22E74" w:rsidRPr="005E51EE" w:rsidRDefault="00E22E74">
      <w:pPr>
        <w:pStyle w:val="Default"/>
        <w:rPr>
          <w:rFonts w:ascii="Arial Narrow" w:hAnsi="Arial Narrow" w:cs="Times New Roman"/>
          <w:sz w:val="22"/>
          <w:szCs w:val="22"/>
        </w:rPr>
      </w:pP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b/>
          <w:bCs/>
          <w:sz w:val="22"/>
          <w:szCs w:val="22"/>
        </w:rPr>
        <w:t xml:space="preserve">2.2.6 Woda zarobowa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Woda zarobowa do betonu powinna spełniać wymagania normy PN-EN 1008:2004. </w:t>
      </w:r>
    </w:p>
    <w:p w:rsidR="00E22E74" w:rsidRPr="005E51EE" w:rsidRDefault="00E22E74">
      <w:pPr>
        <w:pStyle w:val="Default"/>
        <w:rPr>
          <w:rFonts w:ascii="Arial Narrow" w:hAnsi="Arial Narrow" w:cs="Times New Roman"/>
          <w:sz w:val="22"/>
          <w:szCs w:val="22"/>
        </w:rPr>
      </w:pPr>
    </w:p>
    <w:p w:rsidR="00E22E74" w:rsidRPr="005E51EE" w:rsidRDefault="00E22E74">
      <w:pPr>
        <w:pStyle w:val="Default"/>
        <w:rPr>
          <w:rFonts w:ascii="Arial Narrow" w:hAnsi="Arial Narrow" w:cs="Times New Roman"/>
          <w:sz w:val="22"/>
          <w:szCs w:val="22"/>
        </w:rPr>
      </w:pPr>
    </w:p>
    <w:p w:rsidR="00E22E74" w:rsidRPr="005E51EE" w:rsidRDefault="00E22E74">
      <w:pPr>
        <w:pStyle w:val="Default"/>
        <w:rPr>
          <w:rFonts w:ascii="Arial Narrow" w:hAnsi="Arial Narrow" w:cs="Times New Roman"/>
          <w:sz w:val="22"/>
          <w:szCs w:val="22"/>
        </w:rPr>
      </w:pPr>
    </w:p>
    <w:p w:rsidR="00E22E74" w:rsidRPr="005E51EE" w:rsidRDefault="00E22E74">
      <w:pPr>
        <w:pStyle w:val="Default"/>
        <w:rPr>
          <w:rFonts w:ascii="Arial Narrow" w:hAnsi="Arial Narrow" w:cs="Times New Roman"/>
          <w:sz w:val="22"/>
          <w:szCs w:val="22"/>
        </w:rPr>
      </w:pP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b/>
          <w:bCs/>
          <w:sz w:val="22"/>
          <w:szCs w:val="22"/>
        </w:rPr>
        <w:t xml:space="preserve">2.2.7 Stal zbrojeniowa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Właściwości mechaniczne i technologiczne stali klasy AIIIN powinny być zgodne z wymaganiami PN-EN 1992-1-1:2008 dla stali o klasie ciągliwości B (AIIIN) wg PN-S-10042:1991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Do każdej partii stali zbrojeniowej dostarczanej na budowę wytwórca zobowiązany jest załączyć zaświadczenie o jakości (atest) stwierdzające zgodność wyrobu z wymogami norm państwowych. Każdy krąg lub wiązka prętów stali dostarczanej na budowę powinna być zaopatrzona, co najmniej w dwie przywieszki, na których należy podać w sposób trwały: znak wytwórczy, średnice nominalną, znak stali, numer wytopu lub partii, znak obróbki cieplnej. </w:t>
      </w:r>
    </w:p>
    <w:p w:rsidR="00E22E74" w:rsidRPr="005E51EE" w:rsidRDefault="00E22E74">
      <w:pPr>
        <w:pStyle w:val="Default"/>
        <w:rPr>
          <w:rFonts w:ascii="Arial Narrow" w:hAnsi="Arial Narrow" w:cs="Times New Roman"/>
          <w:sz w:val="22"/>
          <w:szCs w:val="22"/>
        </w:rPr>
      </w:pPr>
    </w:p>
    <w:p w:rsidR="00E22E74" w:rsidRPr="005E51EE" w:rsidRDefault="00E22E74">
      <w:pPr>
        <w:pStyle w:val="Default"/>
        <w:rPr>
          <w:rFonts w:ascii="Arial Narrow" w:hAnsi="Arial Narrow" w:cs="Times New Roman"/>
          <w:b/>
          <w:bCs/>
          <w:sz w:val="22"/>
          <w:szCs w:val="22"/>
        </w:rPr>
      </w:pPr>
      <w:r w:rsidRPr="005E51EE">
        <w:rPr>
          <w:rFonts w:ascii="Arial Narrow" w:hAnsi="Arial Narrow" w:cs="Times New Roman"/>
          <w:b/>
          <w:bCs/>
          <w:sz w:val="22"/>
          <w:szCs w:val="22"/>
        </w:rPr>
        <w:t>2.2.8 Środki transportu</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Do transportu materiałów stosowanych do wykonania robót betonowych należy użyć następujących środków transportu: </w:t>
      </w:r>
    </w:p>
    <w:p w:rsidR="00E22E74" w:rsidRPr="005E51EE" w:rsidRDefault="00E22E74">
      <w:pPr>
        <w:pStyle w:val="Default"/>
        <w:numPr>
          <w:ilvl w:val="0"/>
          <w:numId w:val="12"/>
        </w:numPr>
        <w:spacing w:after="91"/>
        <w:rPr>
          <w:rFonts w:ascii="Arial Narrow" w:hAnsi="Arial Narrow" w:cs="Times New Roman"/>
          <w:sz w:val="22"/>
          <w:szCs w:val="22"/>
        </w:rPr>
      </w:pPr>
      <w:r w:rsidRPr="005E51EE">
        <w:rPr>
          <w:rFonts w:ascii="Arial Narrow" w:hAnsi="Arial Narrow" w:cs="Times New Roman"/>
          <w:sz w:val="22"/>
          <w:szCs w:val="22"/>
        </w:rPr>
        <w:t xml:space="preserve">samochód - mieszarka do transportu mieszanki betonowej; </w:t>
      </w:r>
    </w:p>
    <w:p w:rsidR="00E22E74" w:rsidRPr="005E51EE" w:rsidRDefault="00E22E74">
      <w:pPr>
        <w:pStyle w:val="Default"/>
        <w:numPr>
          <w:ilvl w:val="0"/>
          <w:numId w:val="12"/>
        </w:numPr>
        <w:spacing w:after="91"/>
        <w:rPr>
          <w:rFonts w:ascii="Arial Narrow" w:hAnsi="Arial Narrow" w:cs="Times New Roman"/>
          <w:sz w:val="22"/>
          <w:szCs w:val="22"/>
        </w:rPr>
      </w:pPr>
      <w:r w:rsidRPr="005E51EE">
        <w:rPr>
          <w:rFonts w:ascii="Arial Narrow" w:hAnsi="Arial Narrow" w:cs="Times New Roman"/>
          <w:sz w:val="22"/>
          <w:szCs w:val="22"/>
        </w:rPr>
        <w:t xml:space="preserve">pompa hydrauliczna do betonu na podwoziu samochodowym; </w:t>
      </w:r>
    </w:p>
    <w:p w:rsidR="00E22E74" w:rsidRPr="005E51EE" w:rsidRDefault="00E22E74">
      <w:pPr>
        <w:pStyle w:val="Default"/>
        <w:numPr>
          <w:ilvl w:val="0"/>
          <w:numId w:val="12"/>
        </w:numPr>
        <w:rPr>
          <w:rFonts w:ascii="Arial Narrow" w:hAnsi="Arial Narrow" w:cs="Times New Roman"/>
          <w:sz w:val="22"/>
          <w:szCs w:val="22"/>
        </w:rPr>
      </w:pPr>
      <w:r w:rsidRPr="005E51EE">
        <w:rPr>
          <w:rFonts w:ascii="Arial Narrow" w:hAnsi="Arial Narrow" w:cs="Times New Roman"/>
          <w:sz w:val="22"/>
          <w:szCs w:val="22"/>
        </w:rPr>
        <w:t xml:space="preserve">przyczepa do transportu stali zbrojeniowej i dłużyc. </w:t>
      </w:r>
    </w:p>
    <w:p w:rsidR="00E22E74" w:rsidRPr="005E51EE" w:rsidRDefault="00E22E74">
      <w:pPr>
        <w:pStyle w:val="Default"/>
        <w:rPr>
          <w:rFonts w:ascii="Arial Narrow" w:hAnsi="Arial Narrow" w:cs="Times New Roman"/>
          <w:sz w:val="22"/>
          <w:szCs w:val="22"/>
        </w:rPr>
      </w:pP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Transport mieszanki betonowej należy wykonywać przy pomocy mieszalników samochodowych (tzw. gruszek). Ilość „gruszek" należy dobrać tak, aby zapewnić wymaganą szybkość betonowania z uwzględnieniem odległości dowozu, czasu twardnienia betonu oraz koniecznej rezerwy w przypadku awarii samochodu. Podawanie i układanie mieszanki betonowej można wykonywać przy pomocy pompy do betonu lub innych środków. </w:t>
      </w:r>
    </w:p>
    <w:p w:rsidR="00E22E74" w:rsidRPr="005E51EE" w:rsidRDefault="00E22E74">
      <w:pPr>
        <w:pStyle w:val="Default"/>
        <w:rPr>
          <w:rFonts w:ascii="Arial Narrow" w:hAnsi="Arial Narrow" w:cs="Times New Roman"/>
          <w:sz w:val="22"/>
          <w:szCs w:val="22"/>
        </w:rPr>
      </w:pPr>
    </w:p>
    <w:p w:rsidR="00E22E74" w:rsidRPr="005E51EE" w:rsidRDefault="00E22E74">
      <w:pPr>
        <w:pStyle w:val="Default"/>
        <w:rPr>
          <w:rFonts w:ascii="Arial Narrow" w:hAnsi="Arial Narrow" w:cs="Times New Roman"/>
          <w:sz w:val="22"/>
          <w:szCs w:val="22"/>
        </w:rPr>
      </w:pPr>
    </w:p>
    <w:p w:rsidR="00E22E74" w:rsidRPr="005E51EE" w:rsidRDefault="00E22E74">
      <w:pPr>
        <w:pStyle w:val="Default"/>
        <w:rPr>
          <w:rFonts w:ascii="Arial Narrow" w:hAnsi="Arial Narrow" w:cs="Times New Roman"/>
          <w:sz w:val="22"/>
          <w:szCs w:val="22"/>
        </w:rPr>
      </w:pPr>
    </w:p>
    <w:p w:rsidR="00E22E74" w:rsidRPr="005E51EE" w:rsidRDefault="00E22E74">
      <w:pPr>
        <w:pStyle w:val="Default"/>
        <w:rPr>
          <w:rFonts w:ascii="Arial Narrow" w:hAnsi="Arial Narrow" w:cs="Times New Roman"/>
          <w:b/>
          <w:bCs/>
          <w:sz w:val="22"/>
          <w:szCs w:val="22"/>
        </w:rPr>
      </w:pPr>
      <w:r w:rsidRPr="005E51EE">
        <w:rPr>
          <w:rFonts w:ascii="Arial Narrow" w:hAnsi="Arial Narrow" w:cs="Times New Roman"/>
          <w:b/>
          <w:bCs/>
          <w:sz w:val="22"/>
          <w:szCs w:val="22"/>
        </w:rPr>
        <w:t xml:space="preserve">2.2.9 Wykonanie Robót </w:t>
      </w:r>
    </w:p>
    <w:p w:rsidR="00E22E74" w:rsidRPr="005E51EE" w:rsidRDefault="00E22E74">
      <w:pPr>
        <w:pStyle w:val="Default"/>
        <w:numPr>
          <w:ilvl w:val="0"/>
          <w:numId w:val="13"/>
        </w:numPr>
        <w:rPr>
          <w:rFonts w:ascii="Arial Narrow" w:hAnsi="Arial Narrow" w:cs="Times New Roman"/>
          <w:sz w:val="22"/>
          <w:szCs w:val="22"/>
        </w:rPr>
      </w:pPr>
      <w:r w:rsidRPr="005E51EE">
        <w:rPr>
          <w:rFonts w:ascii="Arial Narrow" w:hAnsi="Arial Narrow" w:cs="Times New Roman"/>
          <w:b/>
          <w:bCs/>
          <w:sz w:val="22"/>
          <w:szCs w:val="22"/>
        </w:rPr>
        <w:t xml:space="preserve">zalecenia ogólne </w:t>
      </w:r>
    </w:p>
    <w:p w:rsidR="00E22E74" w:rsidRPr="005E51EE" w:rsidRDefault="00E22E74">
      <w:pPr>
        <w:pStyle w:val="Default"/>
        <w:rPr>
          <w:rFonts w:ascii="Arial Narrow" w:hAnsi="Arial Narrow" w:cs="Times New Roman"/>
          <w:sz w:val="22"/>
          <w:szCs w:val="22"/>
        </w:rPr>
      </w:pP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Przed przystąpieniem do betonowania powinna być stwierdzona prawidłowość wykonania wszystkich robót poprzedzających betonowanie, a w szczególności: </w:t>
      </w:r>
    </w:p>
    <w:p w:rsidR="00E22E74" w:rsidRPr="005E51EE" w:rsidRDefault="00E22E74">
      <w:pPr>
        <w:pStyle w:val="Default"/>
        <w:numPr>
          <w:ilvl w:val="0"/>
          <w:numId w:val="14"/>
        </w:numPr>
        <w:spacing w:after="89"/>
        <w:rPr>
          <w:rFonts w:ascii="Arial Narrow" w:hAnsi="Arial Narrow" w:cs="Times New Roman"/>
          <w:sz w:val="22"/>
          <w:szCs w:val="22"/>
        </w:rPr>
      </w:pPr>
      <w:r w:rsidRPr="005E51EE">
        <w:rPr>
          <w:rFonts w:ascii="Arial Narrow" w:hAnsi="Arial Narrow" w:cs="Times New Roman"/>
          <w:sz w:val="22"/>
          <w:szCs w:val="22"/>
        </w:rPr>
        <w:t xml:space="preserve">prawidłowość wykonania deskowań, rusztowań, usztywnień pomostów itp.; </w:t>
      </w:r>
    </w:p>
    <w:p w:rsidR="00E22E74" w:rsidRPr="005E51EE" w:rsidRDefault="00E22E74">
      <w:pPr>
        <w:pStyle w:val="Default"/>
        <w:numPr>
          <w:ilvl w:val="0"/>
          <w:numId w:val="14"/>
        </w:numPr>
        <w:spacing w:after="89"/>
        <w:rPr>
          <w:rFonts w:ascii="Arial Narrow" w:hAnsi="Arial Narrow" w:cs="Times New Roman"/>
          <w:sz w:val="22"/>
          <w:szCs w:val="22"/>
        </w:rPr>
      </w:pPr>
      <w:r w:rsidRPr="005E51EE">
        <w:rPr>
          <w:rFonts w:ascii="Arial Narrow" w:hAnsi="Arial Narrow" w:cs="Times New Roman"/>
          <w:sz w:val="22"/>
          <w:szCs w:val="22"/>
        </w:rPr>
        <w:t xml:space="preserve">prawidłowość wykonania zbrojenia; </w:t>
      </w:r>
    </w:p>
    <w:p w:rsidR="00E22E74" w:rsidRPr="005E51EE" w:rsidRDefault="00E22E74">
      <w:pPr>
        <w:pStyle w:val="Default"/>
        <w:numPr>
          <w:ilvl w:val="0"/>
          <w:numId w:val="14"/>
        </w:numPr>
        <w:spacing w:after="89"/>
        <w:rPr>
          <w:rFonts w:ascii="Arial Narrow" w:hAnsi="Arial Narrow" w:cs="Times New Roman"/>
          <w:sz w:val="22"/>
          <w:szCs w:val="22"/>
        </w:rPr>
      </w:pPr>
      <w:r w:rsidRPr="005E51EE">
        <w:rPr>
          <w:rFonts w:ascii="Arial Narrow" w:hAnsi="Arial Narrow" w:cs="Times New Roman"/>
          <w:sz w:val="22"/>
          <w:szCs w:val="22"/>
        </w:rPr>
        <w:t xml:space="preserve">zgodność rzędnych z projektem; </w:t>
      </w:r>
    </w:p>
    <w:p w:rsidR="00E22E74" w:rsidRPr="005E51EE" w:rsidRDefault="00E22E74">
      <w:pPr>
        <w:pStyle w:val="Default"/>
        <w:numPr>
          <w:ilvl w:val="0"/>
          <w:numId w:val="14"/>
        </w:numPr>
        <w:spacing w:after="89"/>
        <w:rPr>
          <w:rFonts w:ascii="Arial Narrow" w:hAnsi="Arial Narrow" w:cs="Times New Roman"/>
          <w:sz w:val="22"/>
          <w:szCs w:val="22"/>
        </w:rPr>
      </w:pPr>
      <w:r w:rsidRPr="005E51EE">
        <w:rPr>
          <w:rFonts w:ascii="Arial Narrow" w:hAnsi="Arial Narrow" w:cs="Times New Roman"/>
          <w:sz w:val="22"/>
          <w:szCs w:val="22"/>
        </w:rPr>
        <w:t xml:space="preserve">czystość deskowania oraz obecność wkładek dystansowych zapewniających wymaganą wielkość otuliny; </w:t>
      </w:r>
    </w:p>
    <w:p w:rsidR="00E22E74" w:rsidRPr="005E51EE" w:rsidRDefault="00E22E74">
      <w:pPr>
        <w:pStyle w:val="Default"/>
        <w:numPr>
          <w:ilvl w:val="0"/>
          <w:numId w:val="14"/>
        </w:numPr>
        <w:spacing w:after="89"/>
        <w:rPr>
          <w:rFonts w:ascii="Arial Narrow" w:hAnsi="Arial Narrow" w:cs="Times New Roman"/>
          <w:sz w:val="22"/>
          <w:szCs w:val="22"/>
        </w:rPr>
      </w:pPr>
      <w:r w:rsidRPr="005E51EE">
        <w:rPr>
          <w:rFonts w:ascii="Arial Narrow" w:hAnsi="Arial Narrow" w:cs="Times New Roman"/>
          <w:sz w:val="22"/>
          <w:szCs w:val="22"/>
        </w:rPr>
        <w:t xml:space="preserve">przygotowanie powierzchni betonu uprzednio ułożonego w miejscu przerwy roboczej; </w:t>
      </w:r>
    </w:p>
    <w:p w:rsidR="00E22E74" w:rsidRPr="005E51EE" w:rsidRDefault="00E22E74">
      <w:pPr>
        <w:pStyle w:val="Default"/>
        <w:numPr>
          <w:ilvl w:val="0"/>
          <w:numId w:val="14"/>
        </w:numPr>
        <w:spacing w:after="89"/>
        <w:rPr>
          <w:rFonts w:ascii="Arial Narrow" w:hAnsi="Arial Narrow" w:cs="Times New Roman"/>
          <w:sz w:val="22"/>
          <w:szCs w:val="22"/>
        </w:rPr>
      </w:pPr>
      <w:r w:rsidRPr="005E51EE">
        <w:rPr>
          <w:rFonts w:ascii="Arial Narrow" w:hAnsi="Arial Narrow" w:cs="Times New Roman"/>
          <w:sz w:val="22"/>
          <w:szCs w:val="22"/>
        </w:rPr>
        <w:t xml:space="preserve">prawidłowość wykonania wszystkich robót zanikających, między innymi wykonania przerw dylatacyjnych, warstw izolacyjnych, itp.; </w:t>
      </w:r>
    </w:p>
    <w:p w:rsidR="00E22E74" w:rsidRPr="005E51EE" w:rsidRDefault="00E22E74">
      <w:pPr>
        <w:pStyle w:val="Default"/>
        <w:numPr>
          <w:ilvl w:val="0"/>
          <w:numId w:val="14"/>
        </w:numPr>
        <w:spacing w:after="89"/>
        <w:rPr>
          <w:rFonts w:ascii="Arial Narrow" w:hAnsi="Arial Narrow" w:cs="Times New Roman"/>
          <w:sz w:val="22"/>
          <w:szCs w:val="22"/>
        </w:rPr>
      </w:pPr>
      <w:r w:rsidRPr="005E51EE">
        <w:rPr>
          <w:rFonts w:ascii="Arial Narrow" w:hAnsi="Arial Narrow" w:cs="Times New Roman"/>
          <w:sz w:val="22"/>
          <w:szCs w:val="22"/>
        </w:rPr>
        <w:t xml:space="preserve">prawidłowość rozmieszczenia i niezmienność kształtu elementów wbudowanych w betonową konstrukcję (kanałów, wpustów, sączków, kotw, rur itp.); </w:t>
      </w:r>
    </w:p>
    <w:p w:rsidR="00E22E74" w:rsidRPr="005E51EE" w:rsidRDefault="00E22E74">
      <w:pPr>
        <w:pStyle w:val="Default"/>
        <w:numPr>
          <w:ilvl w:val="0"/>
          <w:numId w:val="14"/>
        </w:numPr>
        <w:rPr>
          <w:rFonts w:ascii="Arial Narrow" w:hAnsi="Arial Narrow" w:cs="Times New Roman"/>
          <w:sz w:val="22"/>
          <w:szCs w:val="22"/>
        </w:rPr>
      </w:pPr>
      <w:r w:rsidRPr="005E51EE">
        <w:rPr>
          <w:rFonts w:ascii="Arial Narrow" w:hAnsi="Arial Narrow" w:cs="Times New Roman"/>
          <w:sz w:val="22"/>
          <w:szCs w:val="22"/>
        </w:rPr>
        <w:t xml:space="preserve">gotowość sprzętu i urządzeń do prowadzenia betonowania. </w:t>
      </w:r>
    </w:p>
    <w:p w:rsidR="00E22E74" w:rsidRPr="005E51EE" w:rsidRDefault="00E22E74">
      <w:pPr>
        <w:pStyle w:val="Default"/>
        <w:rPr>
          <w:rFonts w:ascii="Arial Narrow" w:hAnsi="Arial Narrow" w:cs="Times New Roman"/>
          <w:sz w:val="22"/>
          <w:szCs w:val="22"/>
        </w:rPr>
      </w:pP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Roboty betoniarskie muszą być wykonane zgodnie z wymaganiami norm: PN-EN 206-1 i PN-B-06251.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Betonowanie można rozpocząć po uzyskaniu zezwolenia Inspektora nadzoru potwierdzonego wpisem do dziennika budowy. </w:t>
      </w:r>
    </w:p>
    <w:p w:rsidR="00E22E74" w:rsidRPr="005E51EE" w:rsidRDefault="00E22E74">
      <w:pPr>
        <w:pStyle w:val="Default"/>
        <w:rPr>
          <w:rFonts w:ascii="Arial Narrow" w:hAnsi="Arial Narrow" w:cs="Times New Roman"/>
          <w:sz w:val="22"/>
          <w:szCs w:val="22"/>
        </w:rPr>
      </w:pPr>
    </w:p>
    <w:p w:rsidR="00E22E74" w:rsidRPr="005E51EE" w:rsidRDefault="00E22E74">
      <w:pPr>
        <w:pStyle w:val="Default"/>
        <w:numPr>
          <w:ilvl w:val="0"/>
          <w:numId w:val="13"/>
        </w:numPr>
        <w:rPr>
          <w:rFonts w:ascii="Arial Narrow" w:hAnsi="Arial Narrow" w:cs="Times New Roman"/>
          <w:sz w:val="22"/>
          <w:szCs w:val="22"/>
        </w:rPr>
      </w:pPr>
      <w:r w:rsidRPr="005E51EE">
        <w:rPr>
          <w:rFonts w:ascii="Arial Narrow" w:hAnsi="Arial Narrow" w:cs="Times New Roman"/>
          <w:b/>
          <w:bCs/>
          <w:sz w:val="22"/>
          <w:szCs w:val="22"/>
        </w:rPr>
        <w:t xml:space="preserve">Przygotowanie zbrojenia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Właściwości mechaniczne i technologiczne stali klasy AIIIN powinny być zgodne z wymaganiami PN-EN 1992-1-1:2008 dla stali o klasie ciągliwości B (AIIIN) wg PN-S-10042:1991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W projekcie należy podać sposób pielęgnacji betonu.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Beton, zbrojenie i pielęgnację betonu zaprojektować tak, aby uniknąć rys skurczowych. </w:t>
      </w:r>
    </w:p>
    <w:p w:rsidR="00E22E74" w:rsidRPr="005E51EE" w:rsidRDefault="00E22E74" w:rsidP="005E51EE">
      <w:pPr>
        <w:pStyle w:val="Default"/>
        <w:jc w:val="both"/>
        <w:rPr>
          <w:rFonts w:ascii="Arial Narrow" w:hAnsi="Arial Narrow" w:cs="Times New Roman"/>
          <w:sz w:val="22"/>
          <w:szCs w:val="22"/>
        </w:rPr>
      </w:pPr>
      <w:r w:rsidRPr="005E51EE">
        <w:rPr>
          <w:rFonts w:ascii="Arial Narrow" w:hAnsi="Arial Narrow" w:cs="Times New Roman"/>
          <w:sz w:val="22"/>
          <w:szCs w:val="22"/>
        </w:rPr>
        <w:t xml:space="preserve">Przewożenie stali na budowę powinno odbywać się w sposób zabezpieczający ją przed odkształceniami i zanieczyszczeniami. Stal zbrojeniowa nie jest zasadniczo zabezpieczona przed korozją w okresie przed </w:t>
      </w:r>
      <w:r w:rsidRPr="005E51EE">
        <w:rPr>
          <w:rFonts w:ascii="Arial Narrow" w:hAnsi="Arial Narrow" w:cs="Times New Roman"/>
          <w:sz w:val="22"/>
          <w:szCs w:val="22"/>
        </w:rPr>
        <w:lastRenderedPageBreak/>
        <w:t xml:space="preserve">wbudowaniem. Należy dążyć do zapewnienia, aby stal taka była magazynowana w miejscu nienarażonym na nadmierne zawilgocenie lub zanieczyszczenie. Zabezpieczeniem przed nadmierną korozją stali zbrojeniowej magazynowanej na otwartym powietrzu może być powłoka wykonana z mleczka cementowego. Pręty zbrojenia, przed ich ułożeniem w deskowaniu, należy oczyścić z zendry, luźnych płatków rdzy, kurzu i błota. Stal pokrytą rdzą należy oczyścić szczotkami ręcznie lub mechanicznie. Po oczyszczeniu należy sprawdzić wymiary przekroju poprzecznego prętów. Stal tylko zabłoconą należy zmyć strumieniem wody. Pręty oblodzone należy odmrażać strumieniem ciepłej wody. Stal poddaną choćby chwilowemu działaniu słonej wody należy zmyć wodą słodką. Pręty zbrojenia zanieczyszczone tłuszczem (smary, oliwa) lub farba olejną, należy opalać aż do całkowitego usunięcia zanieczyszczeń. Pręty, używane do produkcji zbrojenia, powinny być proste. Dopuszczalna wielkość miejscowego wykrzywienia nie powinna przekraczać 4 mm. W przypadku większych odchyłek stal zbrojeniową należy prostować za pomocą kluczy, młotków, prostowarek i wyciągarek.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Cięcie prętów należy wykonać przy maksymalnym wykorzystaniu materiałów. Pręty należy ucinać z dokładnością do 1 cm. Cięcie należy przeprowadzać przy pomocy noży mechanicznych.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W miejscach zagięć i załamań elementów konstrukcji, w których zagięciu ulegają jednocześnie wszystkie pręty zbrojenia rozciąganego, należy stosować średnicę zagięcia równą co najmniej 20d. Wewnętrzna średnica odgięcia strzemion i prętów montażowych powinna spełniać warunki podane dla haków. Przy odbiorze haków i odgięć prętów należy zwrócić szczególną uwagę na ich zewnętrzną stronę. Niedopuszczalne są tam pęknięcia powstałe podczas wyginania.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Łączenie prętów należy wykonywać zgodnie z normą PN-91/S-10042. Do zgrzewania i spawania prętów mogą być dopuszczeni tylko spawacze mający odpowiednie uprawnienia.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Skrzyżowania prętów należy wiązać miękkim drutem lub spawać w ilości min. 30% skrzyżowań. </w:t>
      </w:r>
    </w:p>
    <w:p w:rsidR="00E22E74" w:rsidRPr="005E51EE" w:rsidRDefault="00E22E74">
      <w:pPr>
        <w:pStyle w:val="Default"/>
        <w:rPr>
          <w:rFonts w:ascii="Arial Narrow" w:hAnsi="Arial Narrow" w:cs="Times New Roman"/>
          <w:sz w:val="22"/>
          <w:szCs w:val="22"/>
        </w:rPr>
      </w:pPr>
    </w:p>
    <w:p w:rsidR="00E22E74" w:rsidRPr="005E51EE" w:rsidRDefault="00E22E74">
      <w:pPr>
        <w:pStyle w:val="Default"/>
        <w:numPr>
          <w:ilvl w:val="0"/>
          <w:numId w:val="13"/>
        </w:numPr>
        <w:rPr>
          <w:rFonts w:ascii="Arial Narrow" w:hAnsi="Arial Narrow" w:cs="Times New Roman"/>
          <w:sz w:val="22"/>
          <w:szCs w:val="22"/>
        </w:rPr>
      </w:pPr>
      <w:r w:rsidRPr="005E51EE">
        <w:rPr>
          <w:rFonts w:ascii="Arial Narrow" w:hAnsi="Arial Narrow" w:cs="Times New Roman"/>
          <w:b/>
          <w:bCs/>
          <w:sz w:val="22"/>
          <w:szCs w:val="22"/>
        </w:rPr>
        <w:t xml:space="preserve">Montaż zbrojenia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Montaż zbrojenia płyt należy wykonać bezpośrednio na deskowaniu wg naznaczonego rozstawu prętów. Dla zachowania właściwej grubości otulenia prętów należy stosować podkładki dystansowe z tworzywa sztucznego, betonu lub zaprawy cementowej. Stosowanie innych sposobów zapewnienia otuliny, a szczególnie podkładek z prętów stalowych jest niedopuszczalne.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Na wysokości ścian pionowych należy utrzymywać konieczne otulenie za pomocą podkładek betonowych. </w:t>
      </w:r>
    </w:p>
    <w:p w:rsidR="00E22E74" w:rsidRPr="005E51EE" w:rsidRDefault="00E22E74">
      <w:pPr>
        <w:pStyle w:val="Default"/>
        <w:rPr>
          <w:rFonts w:ascii="Arial Narrow" w:hAnsi="Arial Narrow" w:cs="Times New Roman"/>
          <w:sz w:val="22"/>
          <w:szCs w:val="22"/>
        </w:rPr>
      </w:pPr>
    </w:p>
    <w:p w:rsidR="00E22E74" w:rsidRPr="005E51EE" w:rsidRDefault="00E22E74">
      <w:pPr>
        <w:pStyle w:val="Default"/>
        <w:numPr>
          <w:ilvl w:val="0"/>
          <w:numId w:val="13"/>
        </w:numPr>
        <w:rPr>
          <w:rFonts w:ascii="Arial Narrow" w:hAnsi="Arial Narrow" w:cs="Times New Roman"/>
          <w:sz w:val="22"/>
          <w:szCs w:val="22"/>
        </w:rPr>
      </w:pPr>
      <w:r w:rsidRPr="005E51EE">
        <w:rPr>
          <w:rFonts w:ascii="Arial Narrow" w:hAnsi="Arial Narrow" w:cs="Times New Roman"/>
          <w:b/>
          <w:bCs/>
          <w:sz w:val="22"/>
          <w:szCs w:val="22"/>
        </w:rPr>
        <w:t xml:space="preserve">Przygotowanie do betonowania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Przed betonowaniem należy osadzić i wyregulować wszystkie elementy kotwione w betonie, np. mocowanie barier ochronnych itp., oczyścić deskowanie lub powlec formę stalową środkiem adhezyjnym. Następnie osadzić zbrojenie. Właściwe grubości otulin zapewnić przy pomocy odpowiednich przekładek dystansowych.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Przed betonowaniem należy osadzić przejścia szczelne a istniejące rurociągi owinąć taśmami uszczelniającymi bentonitowymi pęczniejącymi.</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 </w:t>
      </w:r>
    </w:p>
    <w:p w:rsidR="00E22E74" w:rsidRPr="005E51EE" w:rsidRDefault="00E22E74">
      <w:pPr>
        <w:pStyle w:val="Default"/>
        <w:numPr>
          <w:ilvl w:val="0"/>
          <w:numId w:val="13"/>
        </w:numPr>
        <w:rPr>
          <w:rFonts w:ascii="Arial Narrow" w:hAnsi="Arial Narrow" w:cs="Times New Roman"/>
          <w:sz w:val="22"/>
          <w:szCs w:val="22"/>
        </w:rPr>
      </w:pPr>
      <w:r w:rsidRPr="005E51EE">
        <w:rPr>
          <w:rFonts w:ascii="Arial Narrow" w:hAnsi="Arial Narrow" w:cs="Times New Roman"/>
          <w:b/>
          <w:bCs/>
          <w:sz w:val="22"/>
          <w:szCs w:val="22"/>
        </w:rPr>
        <w:t xml:space="preserve">Wytwarzanie i podawanie mieszanki betonowej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Wytwarzanie mieszanki betonowej powinno odbywać się wyłącznie w wytwórni betonu, która może zapewnić spełnienie wymagań.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Dozowanie składników do mieszanki betonowej powinno być dokonywane wyłącznie wagowo z dokładnością: </w:t>
      </w:r>
    </w:p>
    <w:p w:rsidR="00E22E74" w:rsidRPr="005E51EE" w:rsidRDefault="00E22E74">
      <w:pPr>
        <w:pStyle w:val="Default"/>
        <w:spacing w:after="74"/>
        <w:rPr>
          <w:rFonts w:ascii="Arial Narrow" w:hAnsi="Arial Narrow" w:cs="Times New Roman"/>
          <w:sz w:val="22"/>
          <w:szCs w:val="22"/>
        </w:rPr>
      </w:pPr>
      <w:r w:rsidRPr="005E51EE">
        <w:rPr>
          <w:rFonts w:ascii="Arial Narrow" w:hAnsi="Arial Narrow" w:cs="Times New Roman"/>
          <w:sz w:val="22"/>
          <w:szCs w:val="22"/>
        </w:rPr>
        <w:t xml:space="preserve">- ±2% - przy dozowaniu cementu i wody;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 ±3% - przy dozowaniu kruszywa. </w:t>
      </w:r>
    </w:p>
    <w:p w:rsidR="00E22E74" w:rsidRPr="005E51EE" w:rsidRDefault="00E22E74">
      <w:pPr>
        <w:pStyle w:val="Default"/>
        <w:rPr>
          <w:rFonts w:ascii="Arial Narrow" w:hAnsi="Arial Narrow" w:cs="Times New Roman"/>
          <w:sz w:val="22"/>
          <w:szCs w:val="22"/>
        </w:rPr>
      </w:pP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Dozatory muszą mieć aktualne świadectwo legalizacji.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Wagi powinny być kontrolowane co najmniej raz w roku.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Urządzenia dozujące wodę i płynne domieszki powinny być sprawdzane co najmniej raz w miesiącu. Przy dozowaniu składników powinno się uwzględniać korektę związaną ze zmiennym zawilgoceniem kruszywa.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Czas mieszania należy ustalić doświadczalnie, jednak nie powinien on być krótszy niż 2 minuty. Do podawania mieszanek betonowych należy stosować pojemniki o konstrukcji umożliwiającej łatwe ich opróżnianie lub pompy przystosowanej do podawania mieszanek plastycznych. Przy stosowaniu pomp wymaga się sprawdzenia ustalonej konsystencji mieszanki betonowej przy wylocie.</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Mieszanki betonowej nie należy zrzucać z wysokości większej niż 0,75 m od powierzchni, na którą spada. W przypadku, gdy wysokość ta jest większa, należy mieszankę podawać za pomocą rynny zsypowej (do wysokości 3,0 m) lub leja zsypowego teleskopowego (do wysokości 8,0 m).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lastRenderedPageBreak/>
        <w:t xml:space="preserve">Przy wykonywaniu elementów konstrukcji monolitycznych należy przestrzegać wymogów dokumentacji technologicznej, która powinna uwzględniać następujące zalecenia: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 w fundamentach, ścianach należy układać bezpośrednio z pojemnika lub rurociągu pompy bądź też za pośrednictwem rynny warstwami o grubości do 40 cm, zagęszczając wibratorami wgłębnymi;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 przy wykonywaniu płyt mieszankę betonową należy układać bezpośrednio z pojemnika lub rurociągu pompy; </w:t>
      </w:r>
    </w:p>
    <w:p w:rsidR="00E22E74" w:rsidRPr="005E51EE" w:rsidRDefault="00E22E74">
      <w:pPr>
        <w:pStyle w:val="Default"/>
        <w:rPr>
          <w:rFonts w:ascii="Arial Narrow" w:hAnsi="Arial Narrow" w:cs="Times New Roman"/>
          <w:sz w:val="22"/>
          <w:szCs w:val="22"/>
        </w:rPr>
      </w:pP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Przy zagęszczeniu mieszanki betonowej należy spełniać następujące warunki: </w:t>
      </w:r>
    </w:p>
    <w:p w:rsidR="00E22E74" w:rsidRPr="005E51EE" w:rsidRDefault="00E22E74">
      <w:pPr>
        <w:pStyle w:val="Default"/>
        <w:numPr>
          <w:ilvl w:val="0"/>
          <w:numId w:val="16"/>
        </w:numPr>
        <w:spacing w:after="82"/>
        <w:rPr>
          <w:rFonts w:ascii="Arial Narrow" w:hAnsi="Arial Narrow" w:cs="Times New Roman"/>
          <w:sz w:val="22"/>
          <w:szCs w:val="22"/>
        </w:rPr>
      </w:pPr>
      <w:r w:rsidRPr="005E51EE">
        <w:rPr>
          <w:rFonts w:ascii="Arial Narrow" w:hAnsi="Arial Narrow" w:cs="Times New Roman"/>
          <w:sz w:val="22"/>
          <w:szCs w:val="22"/>
        </w:rPr>
        <w:t xml:space="preserve">wibratory wgłębne stosować o częstotliwości min. 6 000 drgań na minutę, z buławami o średnicy nie większej niż 0,65 odległości między prętami zbrojenia leżącymi w płaszczyźnie poziomej; </w:t>
      </w:r>
    </w:p>
    <w:p w:rsidR="00E22E74" w:rsidRPr="005E51EE" w:rsidRDefault="00E22E74">
      <w:pPr>
        <w:pStyle w:val="Default"/>
        <w:numPr>
          <w:ilvl w:val="0"/>
          <w:numId w:val="16"/>
        </w:numPr>
        <w:spacing w:after="82"/>
        <w:rPr>
          <w:rFonts w:ascii="Arial Narrow" w:hAnsi="Arial Narrow" w:cs="Times New Roman"/>
          <w:sz w:val="22"/>
          <w:szCs w:val="22"/>
        </w:rPr>
      </w:pPr>
      <w:r w:rsidRPr="005E51EE">
        <w:rPr>
          <w:rFonts w:ascii="Arial Narrow" w:hAnsi="Arial Narrow" w:cs="Times New Roman"/>
          <w:sz w:val="22"/>
          <w:szCs w:val="22"/>
        </w:rPr>
        <w:t xml:space="preserve">podczas zagęszczania wibratorami wgłębnymi nie wolno dotykać zbrojenia buławą wibratora, podczas zagęszczania wibratorami wgłębnymi należy zagłębiać buławę na głębokość 5-8 cm w warstwę poprzednią i przytrzymywać buławę w jednym miejscu w czasie około 10s., po czym wyjmować powoli w stanie wibrującym; </w:t>
      </w:r>
    </w:p>
    <w:p w:rsidR="00E22E74" w:rsidRPr="005E51EE" w:rsidRDefault="00E22E74">
      <w:pPr>
        <w:pStyle w:val="Default"/>
        <w:numPr>
          <w:ilvl w:val="0"/>
          <w:numId w:val="16"/>
        </w:numPr>
        <w:spacing w:after="82"/>
        <w:rPr>
          <w:rFonts w:ascii="Arial Narrow" w:hAnsi="Arial Narrow" w:cs="Times New Roman"/>
          <w:sz w:val="22"/>
          <w:szCs w:val="22"/>
        </w:rPr>
      </w:pPr>
      <w:r w:rsidRPr="005E51EE">
        <w:rPr>
          <w:rFonts w:ascii="Arial Narrow" w:hAnsi="Arial Narrow" w:cs="Times New Roman"/>
          <w:sz w:val="22"/>
          <w:szCs w:val="22"/>
        </w:rPr>
        <w:t xml:space="preserve">kolejne miejsca zagłębienia buławy powinny być od siebie oddalone o 1,4 R, gdzie R jest promieniem skutecznego działania wibratora; odległość ta zwykle wynosi 0,3-0,5 m; </w:t>
      </w:r>
    </w:p>
    <w:p w:rsidR="00E22E74" w:rsidRPr="005E51EE" w:rsidRDefault="00E22E74">
      <w:pPr>
        <w:pStyle w:val="Default"/>
        <w:numPr>
          <w:ilvl w:val="0"/>
          <w:numId w:val="16"/>
        </w:numPr>
        <w:spacing w:after="82"/>
        <w:rPr>
          <w:rFonts w:ascii="Arial Narrow" w:hAnsi="Arial Narrow" w:cs="Times New Roman"/>
          <w:sz w:val="22"/>
          <w:szCs w:val="22"/>
        </w:rPr>
      </w:pPr>
      <w:r w:rsidRPr="005E51EE">
        <w:rPr>
          <w:rFonts w:ascii="Arial Narrow" w:hAnsi="Arial Narrow" w:cs="Times New Roman"/>
          <w:sz w:val="22"/>
          <w:szCs w:val="22"/>
        </w:rPr>
        <w:t xml:space="preserve">listwy wibracyjne powinny być stosowane do wyrównania powierzchni betonu płyt pomostów, stropów i charakteryzować się jednakowymi drganiami na całej długości; </w:t>
      </w:r>
    </w:p>
    <w:p w:rsidR="00E22E74" w:rsidRPr="005E51EE" w:rsidRDefault="00E22E74">
      <w:pPr>
        <w:pStyle w:val="Default"/>
        <w:numPr>
          <w:ilvl w:val="0"/>
          <w:numId w:val="16"/>
        </w:numPr>
        <w:spacing w:after="82"/>
        <w:rPr>
          <w:rFonts w:ascii="Arial Narrow" w:hAnsi="Arial Narrow" w:cs="Times New Roman"/>
          <w:sz w:val="22"/>
          <w:szCs w:val="22"/>
        </w:rPr>
      </w:pPr>
      <w:r w:rsidRPr="005E51EE">
        <w:rPr>
          <w:rFonts w:ascii="Arial Narrow" w:hAnsi="Arial Narrow" w:cs="Times New Roman"/>
          <w:sz w:val="22"/>
          <w:szCs w:val="22"/>
        </w:rPr>
        <w:t xml:space="preserve">czas zagęszczania wibratorem powierzchniowym lub listwą wibracyjną w jednym miejscu powinien wynosić od 30 do 60 s, prędkość przesuwu listwy maksymalnie do 60m/h; </w:t>
      </w:r>
    </w:p>
    <w:p w:rsidR="00E22E74" w:rsidRPr="005E51EE" w:rsidRDefault="00E22E74">
      <w:pPr>
        <w:pStyle w:val="Default"/>
        <w:numPr>
          <w:ilvl w:val="0"/>
          <w:numId w:val="16"/>
        </w:numPr>
        <w:rPr>
          <w:rFonts w:ascii="Arial Narrow" w:hAnsi="Arial Narrow" w:cs="Times New Roman"/>
          <w:sz w:val="22"/>
          <w:szCs w:val="22"/>
        </w:rPr>
      </w:pPr>
      <w:r w:rsidRPr="005E51EE">
        <w:rPr>
          <w:rFonts w:ascii="Arial Narrow" w:hAnsi="Arial Narrow" w:cs="Times New Roman"/>
          <w:sz w:val="22"/>
          <w:szCs w:val="22"/>
        </w:rPr>
        <w:t xml:space="preserve">zasięg działania wibratorów przyczepnych wynosi zwykle od 20 do 50 cm w kierunku głębokości i od 1,0 do 1,5 m w kierunku długości elementu; rozstaw wibratorów należy ustalić doświadczalnie tak, aby nie powstawały martwe pola. </w:t>
      </w:r>
    </w:p>
    <w:p w:rsidR="00E22E74" w:rsidRPr="005E51EE" w:rsidRDefault="00E22E74">
      <w:pPr>
        <w:pStyle w:val="Default"/>
        <w:rPr>
          <w:rFonts w:ascii="Arial Narrow" w:hAnsi="Arial Narrow" w:cs="Times New Roman"/>
          <w:sz w:val="22"/>
          <w:szCs w:val="22"/>
        </w:rPr>
      </w:pP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W przerwach roboczych i w dylatacjach konstrukcji betonowych należy stosować systemowe, tworzywowe taśmy dylatacyjne.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Ukształtowanie powierzchni betonu w przerwie roboczej powinno być określone w Projekcie wykonawczym, a w prostszych przypadkach można się kierować zasadą, że powinna ona być prostopadła do powierzchni elementu.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Powierzchnia betonu w miejscu przerwania betonowania powinna być starannie przygotowana do połączenia betonu stwardniałego ze świeżym przez usunięcie z powierzchni betonu stwardniałego, luźnych okruchów betonu oraz warstwy szkliwa cementowego oraz zwilżenie wodą.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Powyższe zabiegi należy wykonać bezpośrednio przed rozpoczęciem betonowania.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W przypadku przerwy w układaniu betonu zagęszczanym przez wibrowanie, wznowienie betonowania nie powinno się odbyć później niż w ciągu 3 godzin lub po całkowitym stwardnieniu betonu. Jeżeli temperatura powietrza jest wyższa niż 20°C, czas trwania przerwy nie powinien przekraczać 2 godzin.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Po wznowieniu betonowania należy unikać dotykania wibratorem deskowania, zbrojenia i poprzednio ułożonego betonu. </w:t>
      </w:r>
    </w:p>
    <w:p w:rsidR="00E22E74" w:rsidRPr="005E51EE" w:rsidRDefault="00E22E74">
      <w:pPr>
        <w:pStyle w:val="Default"/>
        <w:rPr>
          <w:rFonts w:ascii="Arial Narrow" w:hAnsi="Arial Narrow" w:cs="Times New Roman"/>
          <w:sz w:val="22"/>
          <w:szCs w:val="22"/>
        </w:rPr>
      </w:pPr>
    </w:p>
    <w:p w:rsidR="00E22E74" w:rsidRPr="005E51EE" w:rsidRDefault="00E22E74">
      <w:pPr>
        <w:pStyle w:val="Default"/>
        <w:numPr>
          <w:ilvl w:val="0"/>
          <w:numId w:val="13"/>
        </w:numPr>
        <w:rPr>
          <w:rFonts w:ascii="Arial Narrow" w:hAnsi="Arial Narrow" w:cs="Times New Roman"/>
          <w:sz w:val="22"/>
          <w:szCs w:val="22"/>
        </w:rPr>
      </w:pPr>
      <w:r w:rsidRPr="005E51EE">
        <w:rPr>
          <w:rFonts w:ascii="Arial Narrow" w:hAnsi="Arial Narrow" w:cs="Times New Roman"/>
          <w:b/>
          <w:bCs/>
          <w:sz w:val="22"/>
          <w:szCs w:val="22"/>
        </w:rPr>
        <w:t>Warunki atmosferyczne przy układaniu mieszanki betonowej i wiązaniu betonu</w:t>
      </w:r>
    </w:p>
    <w:p w:rsidR="00E22E74" w:rsidRPr="005E51EE" w:rsidRDefault="00E22E74">
      <w:pPr>
        <w:pStyle w:val="Default"/>
        <w:ind w:left="720"/>
        <w:rPr>
          <w:rFonts w:ascii="Arial Narrow" w:hAnsi="Arial Narrow" w:cs="Times New Roman"/>
          <w:sz w:val="22"/>
          <w:szCs w:val="22"/>
        </w:rPr>
      </w:pP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Betonowanie konstrukcji należy wykonywać wyłącznie w temperaturach nie niższych niż plus 5°C, zachowując warunki umożliwiające uzyskanie przez beton wytrzymałości co najmniej 15 MPa przed pierwszym zamarznięciem. Uzyskanie wytrzymałości 15 MPa powinno być zbadane na próbkach przechowywanych w takich samych warunkach, jak zabetonowana konstrukcja.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Temperatura mieszanki betonowej w chwili opróżniania betoniarki nie powinna być wyższa niż 35°C.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Niedopuszczalne jest kontynuowanie betonowania w czasie ulewnego deszczu. W przypadku wystąpienia ulewnego deszczu należy zabezpieczyć miejsce robót za pomocą mat lub folii.</w:t>
      </w:r>
    </w:p>
    <w:p w:rsidR="00E22E74" w:rsidRPr="005E51EE" w:rsidRDefault="00E22E74">
      <w:pPr>
        <w:pStyle w:val="Default"/>
        <w:rPr>
          <w:rFonts w:ascii="Arial Narrow" w:hAnsi="Arial Narrow" w:cs="Times New Roman"/>
          <w:sz w:val="22"/>
          <w:szCs w:val="22"/>
        </w:rPr>
      </w:pPr>
    </w:p>
    <w:p w:rsidR="00E22E74" w:rsidRPr="005E51EE" w:rsidRDefault="00E22E74">
      <w:pPr>
        <w:pStyle w:val="Default"/>
        <w:rPr>
          <w:rFonts w:ascii="Arial Narrow" w:hAnsi="Arial Narrow" w:cs="Times New Roman"/>
          <w:sz w:val="22"/>
          <w:szCs w:val="22"/>
        </w:rPr>
      </w:pPr>
    </w:p>
    <w:p w:rsidR="00E22E74" w:rsidRPr="005E51EE" w:rsidRDefault="00E22E74">
      <w:pPr>
        <w:pStyle w:val="Default"/>
        <w:numPr>
          <w:ilvl w:val="0"/>
          <w:numId w:val="13"/>
        </w:numPr>
        <w:rPr>
          <w:rFonts w:ascii="Arial Narrow" w:hAnsi="Arial Narrow" w:cs="Times New Roman"/>
          <w:sz w:val="22"/>
          <w:szCs w:val="22"/>
        </w:rPr>
      </w:pPr>
      <w:r w:rsidRPr="005E51EE">
        <w:rPr>
          <w:rFonts w:ascii="Arial Narrow" w:hAnsi="Arial Narrow" w:cs="Times New Roman"/>
          <w:b/>
          <w:bCs/>
          <w:sz w:val="22"/>
          <w:szCs w:val="22"/>
        </w:rPr>
        <w:t>Pielęgnacja betonu</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Bezpośrednio po zakończeniu betonowania zaleca się przykrycie powierzchni betonu lekkimi wodoszczelnymi osłonami zapobiegającymi odparowaniu wody z betonu i chroniącymi beton przed deszczem i nasłonecznieniem.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lastRenderedPageBreak/>
        <w:t xml:space="preserve">Przy temperaturze otoczenia wyższej niż +5°C należy, nie później niż po 12 godz. od zakończenia betonowania, rozpocząć pielęgnację wilgotnościową betonu i prowadzić ją co najmniej przez 7 dni (poprzez polewanie wodą co najmniej 3 razy na dobę).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Przy temperaturze otoczenia +15°C i wyższej beton należy polewać w ciągu pierwszych 3 dni co 3 godziny w dzień i co najmniej 1 raz w nocy, a w następne dni co najmniej 3 razy na dobę.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Woda stosowana do polewania betonu powinna spełniać wymagania normy PN-B-32250.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W czasie dojrzewania betonu elementy powinny być chronione przed uderzeniami i drganiami przynajmniej do chwili uzyskania przez niego wytrzymałości na ściskanie co najmniej 15 MPa.</w:t>
      </w:r>
    </w:p>
    <w:p w:rsidR="00E22E74" w:rsidRPr="005E51EE" w:rsidRDefault="00E22E74">
      <w:pPr>
        <w:pStyle w:val="Default"/>
        <w:rPr>
          <w:rFonts w:ascii="Arial Narrow" w:hAnsi="Arial Narrow" w:cs="Times New Roman"/>
          <w:sz w:val="22"/>
          <w:szCs w:val="22"/>
        </w:rPr>
      </w:pPr>
    </w:p>
    <w:p w:rsidR="00E22E74" w:rsidRPr="005E51EE" w:rsidRDefault="00E22E74">
      <w:pPr>
        <w:pStyle w:val="Default"/>
        <w:numPr>
          <w:ilvl w:val="0"/>
          <w:numId w:val="13"/>
        </w:numPr>
        <w:rPr>
          <w:rFonts w:ascii="Arial Narrow" w:hAnsi="Arial Narrow" w:cs="Times New Roman"/>
          <w:sz w:val="22"/>
          <w:szCs w:val="22"/>
        </w:rPr>
      </w:pPr>
      <w:r w:rsidRPr="005E51EE">
        <w:rPr>
          <w:rFonts w:ascii="Arial Narrow" w:hAnsi="Arial Narrow" w:cs="Times New Roman"/>
          <w:b/>
          <w:bCs/>
          <w:sz w:val="22"/>
          <w:szCs w:val="22"/>
        </w:rPr>
        <w:t>Deskowania</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Deskowania dla podstawowych elementów konstrukcji obiektu należy wykonać według projektu technologicznego deskowania opracowanego na podstawie obliczeń statyczno-wytrzymałościowych. </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Należy stosować deskowanie wielkogabarytowe, systemowe np. Doka Framax Xlife</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 xml:space="preserve">Konstrukcja deskowań powinna być sprawdzana na siły wywołane parciem świeżej masy betonowej i uderzeniami przy jej wylewaniu z pojemników oraz powinna uwzględniać: </w:t>
      </w:r>
    </w:p>
    <w:p w:rsidR="00E22E74" w:rsidRPr="005E51EE" w:rsidRDefault="00E22E74">
      <w:pPr>
        <w:pStyle w:val="Default"/>
        <w:numPr>
          <w:ilvl w:val="0"/>
          <w:numId w:val="17"/>
        </w:numPr>
        <w:spacing w:after="91"/>
        <w:rPr>
          <w:rFonts w:ascii="Arial Narrow" w:hAnsi="Arial Narrow" w:cs="Times New Roman"/>
          <w:sz w:val="22"/>
          <w:szCs w:val="22"/>
        </w:rPr>
      </w:pPr>
      <w:r w:rsidRPr="005E51EE">
        <w:rPr>
          <w:rFonts w:ascii="Arial Narrow" w:hAnsi="Arial Narrow" w:cs="Times New Roman"/>
          <w:sz w:val="22"/>
          <w:szCs w:val="22"/>
        </w:rPr>
        <w:t xml:space="preserve">szybkość betonowania; </w:t>
      </w:r>
    </w:p>
    <w:p w:rsidR="00E22E74" w:rsidRPr="005E51EE" w:rsidRDefault="00E22E74">
      <w:pPr>
        <w:pStyle w:val="Default"/>
        <w:numPr>
          <w:ilvl w:val="0"/>
          <w:numId w:val="17"/>
        </w:numPr>
        <w:rPr>
          <w:rFonts w:ascii="Arial Narrow" w:hAnsi="Arial Narrow" w:cs="Times New Roman"/>
          <w:sz w:val="22"/>
          <w:szCs w:val="22"/>
        </w:rPr>
      </w:pPr>
      <w:r w:rsidRPr="005E51EE">
        <w:rPr>
          <w:rFonts w:ascii="Arial Narrow" w:hAnsi="Arial Narrow" w:cs="Times New Roman"/>
          <w:sz w:val="22"/>
          <w:szCs w:val="22"/>
        </w:rPr>
        <w:t xml:space="preserve">sposób zagęszczania; </w:t>
      </w:r>
    </w:p>
    <w:p w:rsidR="00E22E74" w:rsidRPr="005E51EE" w:rsidRDefault="00E22E74">
      <w:pPr>
        <w:pStyle w:val="Default"/>
        <w:numPr>
          <w:ilvl w:val="0"/>
          <w:numId w:val="17"/>
        </w:numPr>
        <w:rPr>
          <w:rFonts w:ascii="Arial Narrow" w:hAnsi="Arial Narrow" w:cs="Times New Roman"/>
          <w:sz w:val="22"/>
          <w:szCs w:val="22"/>
        </w:rPr>
      </w:pPr>
      <w:r w:rsidRPr="005E51EE">
        <w:rPr>
          <w:rFonts w:ascii="Arial Narrow" w:hAnsi="Arial Narrow" w:cs="Times New Roman"/>
          <w:sz w:val="22"/>
          <w:szCs w:val="22"/>
        </w:rPr>
        <w:t xml:space="preserve">obciążenia pomostami roboczymi. </w:t>
      </w:r>
    </w:p>
    <w:p w:rsidR="00E22E74" w:rsidRPr="005E51EE" w:rsidRDefault="00E22E74">
      <w:pPr>
        <w:pStyle w:val="Default"/>
        <w:numPr>
          <w:ilvl w:val="0"/>
          <w:numId w:val="17"/>
        </w:numPr>
        <w:rPr>
          <w:rFonts w:ascii="Arial Narrow" w:hAnsi="Arial Narrow" w:cs="Times New Roman"/>
          <w:sz w:val="22"/>
          <w:szCs w:val="22"/>
        </w:rPr>
      </w:pPr>
      <w:r w:rsidRPr="005E51EE">
        <w:rPr>
          <w:rFonts w:ascii="Arial Narrow" w:hAnsi="Arial Narrow" w:cs="Times New Roman"/>
          <w:sz w:val="22"/>
          <w:szCs w:val="22"/>
        </w:rPr>
        <w:t xml:space="preserve">Konstrukcja deskowania powinna spełniać następujące warunki: </w:t>
      </w:r>
    </w:p>
    <w:p w:rsidR="00E22E74" w:rsidRPr="005E51EE" w:rsidRDefault="00E22E74">
      <w:pPr>
        <w:pStyle w:val="Default"/>
        <w:numPr>
          <w:ilvl w:val="0"/>
          <w:numId w:val="17"/>
        </w:numPr>
        <w:spacing w:after="91"/>
        <w:rPr>
          <w:rFonts w:ascii="Arial Narrow" w:hAnsi="Arial Narrow" w:cs="Times New Roman"/>
          <w:sz w:val="22"/>
          <w:szCs w:val="22"/>
        </w:rPr>
      </w:pPr>
      <w:r w:rsidRPr="005E51EE">
        <w:rPr>
          <w:rFonts w:ascii="Arial Narrow" w:hAnsi="Arial Narrow" w:cs="Times New Roman"/>
          <w:sz w:val="22"/>
          <w:szCs w:val="22"/>
        </w:rPr>
        <w:t xml:space="preserve">posiadać odpowiednią sztywność i zapewniać niezmienność kształtu; </w:t>
      </w:r>
    </w:p>
    <w:p w:rsidR="00E22E74" w:rsidRPr="005E51EE" w:rsidRDefault="00E22E74">
      <w:pPr>
        <w:pStyle w:val="Default"/>
        <w:numPr>
          <w:ilvl w:val="0"/>
          <w:numId w:val="17"/>
        </w:numPr>
        <w:spacing w:after="91"/>
        <w:rPr>
          <w:rFonts w:ascii="Arial Narrow" w:hAnsi="Arial Narrow" w:cs="Times New Roman"/>
          <w:sz w:val="22"/>
          <w:szCs w:val="22"/>
        </w:rPr>
      </w:pPr>
      <w:r w:rsidRPr="005E51EE">
        <w:rPr>
          <w:rFonts w:ascii="Arial Narrow" w:hAnsi="Arial Narrow" w:cs="Times New Roman"/>
          <w:sz w:val="22"/>
          <w:szCs w:val="22"/>
        </w:rPr>
        <w:t xml:space="preserve">zapewniać jednorodną powierzchnię betonu; </w:t>
      </w:r>
    </w:p>
    <w:p w:rsidR="00E22E74" w:rsidRPr="005E51EE" w:rsidRDefault="00E22E74">
      <w:pPr>
        <w:pStyle w:val="Default"/>
        <w:numPr>
          <w:ilvl w:val="0"/>
          <w:numId w:val="17"/>
        </w:numPr>
        <w:spacing w:after="91"/>
        <w:rPr>
          <w:rFonts w:ascii="Arial Narrow" w:hAnsi="Arial Narrow" w:cs="Times New Roman"/>
          <w:sz w:val="22"/>
          <w:szCs w:val="22"/>
        </w:rPr>
      </w:pPr>
      <w:r w:rsidRPr="005E51EE">
        <w:rPr>
          <w:rFonts w:ascii="Arial Narrow" w:hAnsi="Arial Narrow" w:cs="Times New Roman"/>
          <w:sz w:val="22"/>
          <w:szCs w:val="22"/>
        </w:rPr>
        <w:t xml:space="preserve">zapewniać odpowiednią szczelność; </w:t>
      </w:r>
    </w:p>
    <w:p w:rsidR="00E22E74" w:rsidRPr="005E51EE" w:rsidRDefault="00E22E74">
      <w:pPr>
        <w:pStyle w:val="Default"/>
        <w:numPr>
          <w:ilvl w:val="0"/>
          <w:numId w:val="17"/>
        </w:numPr>
        <w:spacing w:after="91"/>
        <w:rPr>
          <w:rFonts w:ascii="Arial Narrow" w:hAnsi="Arial Narrow" w:cs="Times New Roman"/>
          <w:sz w:val="22"/>
          <w:szCs w:val="22"/>
        </w:rPr>
      </w:pPr>
      <w:r w:rsidRPr="005E51EE">
        <w:rPr>
          <w:rFonts w:ascii="Arial Narrow" w:hAnsi="Arial Narrow" w:cs="Times New Roman"/>
          <w:sz w:val="22"/>
          <w:szCs w:val="22"/>
        </w:rPr>
        <w:t xml:space="preserve">zapewniać łatwy montaż i demontaż oraz wielokrotność użycia – warunek ten spełniają deskowania systemowe; </w:t>
      </w:r>
    </w:p>
    <w:p w:rsidR="00E22E74" w:rsidRPr="005E51EE" w:rsidRDefault="00E22E74">
      <w:pPr>
        <w:pStyle w:val="Default"/>
        <w:numPr>
          <w:ilvl w:val="0"/>
          <w:numId w:val="17"/>
        </w:numPr>
        <w:rPr>
          <w:rFonts w:ascii="Arial Narrow" w:hAnsi="Arial Narrow" w:cs="Times New Roman"/>
          <w:sz w:val="22"/>
          <w:szCs w:val="22"/>
        </w:rPr>
      </w:pPr>
      <w:r w:rsidRPr="005E51EE">
        <w:rPr>
          <w:rFonts w:ascii="Arial Narrow" w:hAnsi="Arial Narrow" w:cs="Times New Roman"/>
          <w:sz w:val="22"/>
          <w:szCs w:val="22"/>
        </w:rPr>
        <w:t xml:space="preserve">wykazywać odporność na deformację pod wpływem warunków atmosferycznych. </w:t>
      </w:r>
    </w:p>
    <w:p w:rsidR="00E22E74" w:rsidRPr="005E51EE" w:rsidRDefault="00E22E74">
      <w:pPr>
        <w:pStyle w:val="Default"/>
        <w:rPr>
          <w:rFonts w:ascii="Arial Narrow" w:hAnsi="Arial Narrow" w:cs="Times New Roman"/>
          <w:sz w:val="22"/>
          <w:szCs w:val="22"/>
        </w:rPr>
      </w:pPr>
    </w:p>
    <w:p w:rsidR="00E22E74" w:rsidRPr="005E51EE" w:rsidRDefault="00E22E74">
      <w:pPr>
        <w:pStyle w:val="Default"/>
        <w:numPr>
          <w:ilvl w:val="0"/>
          <w:numId w:val="13"/>
        </w:numPr>
        <w:rPr>
          <w:rFonts w:ascii="Arial Narrow" w:hAnsi="Arial Narrow" w:cs="Times New Roman"/>
          <w:sz w:val="22"/>
          <w:szCs w:val="22"/>
        </w:rPr>
      </w:pPr>
      <w:r w:rsidRPr="005E51EE">
        <w:rPr>
          <w:rFonts w:ascii="Arial Narrow" w:hAnsi="Arial Narrow" w:cs="Times New Roman"/>
          <w:b/>
          <w:bCs/>
          <w:sz w:val="22"/>
          <w:szCs w:val="22"/>
        </w:rPr>
        <w:t>Montaż i demontaż rusztowań</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Montaż i demontaż rusztowań powinien być wykonany przez osoby przeszkolone w zakresie montażu, eksploatacji i demontażu rusztowań i pod kierownictwem osoby uprawnionej.</w:t>
      </w:r>
    </w:p>
    <w:p w:rsidR="00E22E74" w:rsidRPr="005E51EE" w:rsidRDefault="00E22E74">
      <w:pPr>
        <w:pStyle w:val="Default"/>
        <w:numPr>
          <w:ilvl w:val="0"/>
          <w:numId w:val="18"/>
        </w:numPr>
        <w:rPr>
          <w:rFonts w:ascii="Arial Narrow" w:hAnsi="Arial Narrow" w:cs="Times New Roman"/>
          <w:sz w:val="22"/>
          <w:szCs w:val="22"/>
        </w:rPr>
      </w:pPr>
      <w:r w:rsidRPr="005E51EE">
        <w:rPr>
          <w:rFonts w:ascii="Arial Narrow" w:hAnsi="Arial Narrow" w:cs="Times New Roman"/>
          <w:sz w:val="22"/>
          <w:szCs w:val="22"/>
        </w:rPr>
        <w:t xml:space="preserve">montaż rusztowań należy wykonywać zgodnie z dokumentacją techniczną (instrukcją) dla danego typu rusztowania; </w:t>
      </w:r>
    </w:p>
    <w:p w:rsidR="00E22E74" w:rsidRPr="005E51EE" w:rsidRDefault="00E22E74">
      <w:pPr>
        <w:pStyle w:val="Default"/>
        <w:numPr>
          <w:ilvl w:val="0"/>
          <w:numId w:val="18"/>
        </w:numPr>
        <w:spacing w:after="68"/>
        <w:rPr>
          <w:rFonts w:ascii="Arial Narrow" w:hAnsi="Arial Narrow" w:cs="Times New Roman"/>
          <w:sz w:val="22"/>
          <w:szCs w:val="22"/>
        </w:rPr>
      </w:pPr>
      <w:r w:rsidRPr="005E51EE">
        <w:rPr>
          <w:rFonts w:ascii="Arial Narrow" w:hAnsi="Arial Narrow" w:cs="Times New Roman"/>
          <w:sz w:val="22"/>
          <w:szCs w:val="22"/>
        </w:rPr>
        <w:t xml:space="preserve">rusztowania powinny być wyposażone w pomosty o nośności i powierzchni roboczej wystarczającej do pomieszczenia zatrudnionych na nich pracowników, składowania podręcznych narzędzi i niezbędnych ilości materiałów oraz wykonywania pracy w odpowiednio dogodnej pozycji przez robotników zatrudnionych dla danego rodzaju robót; </w:t>
      </w:r>
    </w:p>
    <w:p w:rsidR="00E22E74" w:rsidRPr="005E51EE" w:rsidRDefault="00E22E74">
      <w:pPr>
        <w:pStyle w:val="Default"/>
        <w:numPr>
          <w:ilvl w:val="0"/>
          <w:numId w:val="18"/>
        </w:numPr>
        <w:rPr>
          <w:rFonts w:ascii="Arial Narrow" w:hAnsi="Arial Narrow" w:cs="Times New Roman"/>
          <w:sz w:val="22"/>
          <w:szCs w:val="22"/>
        </w:rPr>
      </w:pPr>
      <w:r w:rsidRPr="005E51EE">
        <w:rPr>
          <w:rFonts w:ascii="Arial Narrow" w:hAnsi="Arial Narrow" w:cs="Times New Roman"/>
          <w:sz w:val="22"/>
          <w:szCs w:val="22"/>
        </w:rPr>
        <w:t xml:space="preserve">obciążenie jednostkowe od konstrukcji rusztowania nie powinno być większe od obciążenia dopuszczalnego dla danej konstrukcji podłoża. </w:t>
      </w:r>
    </w:p>
    <w:p w:rsidR="00E22E74" w:rsidRPr="005E51EE" w:rsidRDefault="00E22E74">
      <w:pPr>
        <w:pStyle w:val="Default"/>
        <w:rPr>
          <w:rFonts w:ascii="Arial Narrow" w:hAnsi="Arial Narrow" w:cs="Times New Roman"/>
          <w:sz w:val="22"/>
          <w:szCs w:val="22"/>
        </w:rPr>
      </w:pPr>
    </w:p>
    <w:p w:rsidR="00E22E74" w:rsidRPr="005E51EE" w:rsidRDefault="00E22E74">
      <w:pPr>
        <w:pStyle w:val="Default"/>
        <w:numPr>
          <w:ilvl w:val="0"/>
          <w:numId w:val="13"/>
        </w:numPr>
        <w:rPr>
          <w:rFonts w:ascii="Arial Narrow" w:hAnsi="Arial Narrow" w:cs="Times New Roman"/>
          <w:b/>
          <w:bCs/>
          <w:sz w:val="22"/>
          <w:szCs w:val="22"/>
        </w:rPr>
      </w:pPr>
      <w:r w:rsidRPr="005E51EE">
        <w:rPr>
          <w:rFonts w:ascii="Arial Narrow" w:hAnsi="Arial Narrow" w:cs="Times New Roman"/>
          <w:b/>
          <w:bCs/>
          <w:sz w:val="22"/>
          <w:szCs w:val="22"/>
        </w:rPr>
        <w:t>Izolacje</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Izolacje ścian zewnętrznych do poziomu posadowienia wykonąc roztworem asfaltowo-bitumicznym, stosując powłokę gruntująca prze ułożeniem docelowych dwóch wartsw izolacji.</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Izolacja ścian wewnętrznych związana z obiektami posiadających strop bioreaktora winna być wykonana w zakresie płyty dennej i ścian.</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Izolację w obiektach ze stropem należy wykonać jako żywicę epoksydowo-tiksotropową np: Harz EP 39HC</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Przed ułożeniem żywicy powierzchnię płyty dennej i ścian należy wypiaskować a następnie należy ułożyć szpachlę w celu wyrównania i wygładzenia powierzchni betonowej.</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W pozostałych komorach bez stropu  należy wykonać izolację do głębokości 3,00m licząc od korony zbiornika, czyli w tak zwanej strefie zmiennego poziomu zwierciadła cieczy.</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Izolację w zbiornikach bez stropu należy wykonać z uwzględnieniem materiału cechującego się klasą ekspozycji XA3, odpornym na agresję chemiczną.</w:t>
      </w:r>
    </w:p>
    <w:p w:rsidR="00E22E74" w:rsidRPr="005E51EE" w:rsidRDefault="00E22E74">
      <w:pPr>
        <w:pStyle w:val="Default"/>
        <w:rPr>
          <w:rFonts w:ascii="Arial Narrow" w:hAnsi="Arial Narrow" w:cs="Times New Roman"/>
          <w:sz w:val="22"/>
          <w:szCs w:val="22"/>
        </w:rPr>
      </w:pPr>
      <w:r w:rsidRPr="005E51EE">
        <w:rPr>
          <w:rFonts w:ascii="Arial Narrow" w:hAnsi="Arial Narrow" w:cs="Times New Roman"/>
          <w:sz w:val="22"/>
          <w:szCs w:val="22"/>
        </w:rPr>
        <w:t>Zbiornik znajdujący się przy istniejącym obiekcie, należy zaizolować materiałem dwuskładnikowym odpowiadającej klasie ekspozycji XA3.</w:t>
      </w:r>
    </w:p>
    <w:sectPr w:rsidR="00E22E74" w:rsidRPr="005E51EE" w:rsidSect="005E51EE">
      <w:headerReference w:type="default" r:id="rId8"/>
      <w:footerReference w:type="default" r:id="rId9"/>
      <w:pgSz w:w="11906" w:h="16838"/>
      <w:pgMar w:top="1417" w:right="1417" w:bottom="1417" w:left="1417" w:header="708"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618" w:rsidRDefault="00161618" w:rsidP="005E51EE">
      <w:pPr>
        <w:spacing w:after="0" w:line="240" w:lineRule="auto"/>
      </w:pPr>
      <w:r>
        <w:separator/>
      </w:r>
    </w:p>
  </w:endnote>
  <w:endnote w:type="continuationSeparator" w:id="0">
    <w:p w:rsidR="00161618" w:rsidRDefault="00161618" w:rsidP="005E5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1EE" w:rsidRDefault="005E51EE" w:rsidP="005E51EE">
    <w:pPr>
      <w:pStyle w:val="Stopka"/>
      <w:jc w:val="right"/>
    </w:pPr>
    <w:r w:rsidRPr="005E51EE">
      <w:rPr>
        <w:sz w:val="20"/>
        <w:szCs w:val="20"/>
      </w:rPr>
      <w:t xml:space="preserve">Strona </w:t>
    </w:r>
    <w:r w:rsidRPr="005E51EE">
      <w:rPr>
        <w:b/>
        <w:bCs/>
        <w:sz w:val="20"/>
        <w:szCs w:val="20"/>
      </w:rPr>
      <w:fldChar w:fldCharType="begin"/>
    </w:r>
    <w:r w:rsidRPr="005E51EE">
      <w:rPr>
        <w:b/>
        <w:bCs/>
        <w:sz w:val="20"/>
        <w:szCs w:val="20"/>
      </w:rPr>
      <w:instrText>PAGE</w:instrText>
    </w:r>
    <w:r w:rsidRPr="005E51EE">
      <w:rPr>
        <w:b/>
        <w:bCs/>
        <w:sz w:val="20"/>
        <w:szCs w:val="20"/>
      </w:rPr>
      <w:fldChar w:fldCharType="separate"/>
    </w:r>
    <w:r w:rsidR="00F35C19">
      <w:rPr>
        <w:b/>
        <w:bCs/>
        <w:noProof/>
        <w:sz w:val="20"/>
        <w:szCs w:val="20"/>
      </w:rPr>
      <w:t>1</w:t>
    </w:r>
    <w:r w:rsidRPr="005E51EE">
      <w:rPr>
        <w:b/>
        <w:bCs/>
        <w:sz w:val="20"/>
        <w:szCs w:val="20"/>
      </w:rPr>
      <w:fldChar w:fldCharType="end"/>
    </w:r>
    <w:r w:rsidRPr="005E51EE">
      <w:rPr>
        <w:sz w:val="20"/>
        <w:szCs w:val="20"/>
      </w:rPr>
      <w:t xml:space="preserve"> z </w:t>
    </w:r>
    <w:r w:rsidRPr="005E51EE">
      <w:rPr>
        <w:b/>
        <w:bCs/>
        <w:sz w:val="20"/>
        <w:szCs w:val="20"/>
      </w:rPr>
      <w:fldChar w:fldCharType="begin"/>
    </w:r>
    <w:r w:rsidRPr="005E51EE">
      <w:rPr>
        <w:b/>
        <w:bCs/>
        <w:sz w:val="20"/>
        <w:szCs w:val="20"/>
      </w:rPr>
      <w:instrText>NUMPAGES</w:instrText>
    </w:r>
    <w:r w:rsidRPr="005E51EE">
      <w:rPr>
        <w:b/>
        <w:bCs/>
        <w:sz w:val="20"/>
        <w:szCs w:val="20"/>
      </w:rPr>
      <w:fldChar w:fldCharType="separate"/>
    </w:r>
    <w:r w:rsidR="00F35C19">
      <w:rPr>
        <w:b/>
        <w:bCs/>
        <w:noProof/>
        <w:sz w:val="20"/>
        <w:szCs w:val="20"/>
      </w:rPr>
      <w:t>8</w:t>
    </w:r>
    <w:r w:rsidRPr="005E51EE">
      <w:rPr>
        <w:b/>
        <w:bCs/>
        <w:sz w:val="20"/>
        <w:szCs w:val="20"/>
      </w:rPr>
      <w:fldChar w:fldCharType="end"/>
    </w:r>
  </w:p>
  <w:p w:rsidR="005E51EE" w:rsidRDefault="005E51E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618" w:rsidRDefault="00161618" w:rsidP="005E51EE">
      <w:pPr>
        <w:spacing w:after="0" w:line="240" w:lineRule="auto"/>
      </w:pPr>
      <w:r>
        <w:separator/>
      </w:r>
    </w:p>
  </w:footnote>
  <w:footnote w:type="continuationSeparator" w:id="0">
    <w:p w:rsidR="00161618" w:rsidRDefault="00161618" w:rsidP="005E51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1EE" w:rsidRPr="005E51EE" w:rsidRDefault="005E51EE" w:rsidP="005E51EE">
    <w:pPr>
      <w:pStyle w:val="Nagwek"/>
      <w:spacing w:after="0" w:line="240" w:lineRule="auto"/>
      <w:jc w:val="right"/>
      <w:rPr>
        <w:b/>
        <w:i/>
        <w:sz w:val="20"/>
      </w:rPr>
    </w:pPr>
    <w:r w:rsidRPr="005E51EE">
      <w:rPr>
        <w:b/>
        <w:i/>
        <w:sz w:val="20"/>
      </w:rPr>
      <w:t xml:space="preserve">Załącznik nr </w:t>
    </w:r>
    <w:r w:rsidR="00A97970">
      <w:rPr>
        <w:b/>
        <w:i/>
        <w:sz w:val="20"/>
      </w:rPr>
      <w:t>2</w:t>
    </w:r>
    <w:r w:rsidRPr="005E51EE">
      <w:rPr>
        <w:b/>
        <w:i/>
        <w:sz w:val="20"/>
      </w:rPr>
      <w:t xml:space="preserve"> do Ogłoszenia nr </w:t>
    </w:r>
    <w:r w:rsidR="00F35C19">
      <w:rPr>
        <w:b/>
        <w:i/>
        <w:sz w:val="20"/>
      </w:rPr>
      <w:t>7</w:t>
    </w:r>
    <w:r w:rsidRPr="005E51EE">
      <w:rPr>
        <w:b/>
        <w:i/>
        <w:sz w:val="20"/>
      </w:rPr>
      <w:t>/III.2./2013</w:t>
    </w:r>
  </w:p>
  <w:p w:rsidR="005E51EE" w:rsidRPr="005E51EE" w:rsidRDefault="005E51EE" w:rsidP="005E51EE">
    <w:pPr>
      <w:pStyle w:val="Nagwek"/>
      <w:spacing w:after="0" w:line="240" w:lineRule="auto"/>
      <w:jc w:val="right"/>
      <w:rPr>
        <w:b/>
        <w:i/>
        <w:sz w:val="20"/>
      </w:rPr>
    </w:pPr>
    <w:r w:rsidRPr="005E51EE">
      <w:rPr>
        <w:b/>
        <w:i/>
        <w:sz w:val="20"/>
      </w:rPr>
      <w:t>„Specyfikacja techniczna”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67D59"/>
    <w:multiLevelType w:val="hybridMultilevel"/>
    <w:tmpl w:val="1F3A5A8A"/>
    <w:lvl w:ilvl="0" w:tplc="04150005">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
    <w:nsid w:val="14275B6E"/>
    <w:multiLevelType w:val="hybridMultilevel"/>
    <w:tmpl w:val="73D2A1B4"/>
    <w:lvl w:ilvl="0" w:tplc="04150005">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
    <w:nsid w:val="235E01EB"/>
    <w:multiLevelType w:val="hybridMultilevel"/>
    <w:tmpl w:val="7842F940"/>
    <w:lvl w:ilvl="0" w:tplc="04150005">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
    <w:nsid w:val="250564A5"/>
    <w:multiLevelType w:val="hybridMultilevel"/>
    <w:tmpl w:val="D3BEC954"/>
    <w:lvl w:ilvl="0" w:tplc="04150017">
      <w:start w:val="1"/>
      <w:numFmt w:val="lowerLetter"/>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
    <w:nsid w:val="2C544476"/>
    <w:multiLevelType w:val="hybridMultilevel"/>
    <w:tmpl w:val="651C66C6"/>
    <w:lvl w:ilvl="0" w:tplc="04150005">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
    <w:nsid w:val="413727E6"/>
    <w:multiLevelType w:val="hybridMultilevel"/>
    <w:tmpl w:val="042C6A24"/>
    <w:lvl w:ilvl="0" w:tplc="04150005">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
    <w:nsid w:val="456F65A2"/>
    <w:multiLevelType w:val="hybridMultilevel"/>
    <w:tmpl w:val="D046A1D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
    <w:nsid w:val="47D57DAE"/>
    <w:multiLevelType w:val="hybridMultilevel"/>
    <w:tmpl w:val="CE04296C"/>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8">
    <w:nsid w:val="486B7BD4"/>
    <w:multiLevelType w:val="hybridMultilevel"/>
    <w:tmpl w:val="E800FAA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nsid w:val="49A512D1"/>
    <w:multiLevelType w:val="hybridMultilevel"/>
    <w:tmpl w:val="D0B684C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0">
    <w:nsid w:val="54EB03C7"/>
    <w:multiLevelType w:val="hybridMultilevel"/>
    <w:tmpl w:val="94143B8C"/>
    <w:lvl w:ilvl="0" w:tplc="04150005">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1">
    <w:nsid w:val="557B1F03"/>
    <w:multiLevelType w:val="hybridMultilevel"/>
    <w:tmpl w:val="21C4D06E"/>
    <w:lvl w:ilvl="0" w:tplc="04150005">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2">
    <w:nsid w:val="57617A43"/>
    <w:multiLevelType w:val="hybridMultilevel"/>
    <w:tmpl w:val="F07A051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
    <w:nsid w:val="5F160F17"/>
    <w:multiLevelType w:val="hybridMultilevel"/>
    <w:tmpl w:val="25E2BA1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4">
    <w:nsid w:val="64211C33"/>
    <w:multiLevelType w:val="hybridMultilevel"/>
    <w:tmpl w:val="07B069B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5">
    <w:nsid w:val="70D6104D"/>
    <w:multiLevelType w:val="hybridMultilevel"/>
    <w:tmpl w:val="2DD0005A"/>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6">
    <w:nsid w:val="71F10D9C"/>
    <w:multiLevelType w:val="hybridMultilevel"/>
    <w:tmpl w:val="2F6807FC"/>
    <w:lvl w:ilvl="0" w:tplc="04150005">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7">
    <w:nsid w:val="78937A50"/>
    <w:multiLevelType w:val="hybridMultilevel"/>
    <w:tmpl w:val="8006F98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8">
    <w:nsid w:val="78D97219"/>
    <w:multiLevelType w:val="hybridMultilevel"/>
    <w:tmpl w:val="595C969E"/>
    <w:lvl w:ilvl="0" w:tplc="04150005">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
    <w:nsid w:val="7B360A85"/>
    <w:multiLevelType w:val="hybridMultilevel"/>
    <w:tmpl w:val="A6AED8F4"/>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num w:numId="1">
    <w:abstractNumId w:val="19"/>
  </w:num>
  <w:num w:numId="2">
    <w:abstractNumId w:val="7"/>
  </w:num>
  <w:num w:numId="3">
    <w:abstractNumId w:val="15"/>
  </w:num>
  <w:num w:numId="4">
    <w:abstractNumId w:val="6"/>
  </w:num>
  <w:num w:numId="5">
    <w:abstractNumId w:val="14"/>
  </w:num>
  <w:num w:numId="6">
    <w:abstractNumId w:val="11"/>
  </w:num>
  <w:num w:numId="7">
    <w:abstractNumId w:val="13"/>
  </w:num>
  <w:num w:numId="8">
    <w:abstractNumId w:val="5"/>
  </w:num>
  <w:num w:numId="9">
    <w:abstractNumId w:val="4"/>
  </w:num>
  <w:num w:numId="10">
    <w:abstractNumId w:val="1"/>
  </w:num>
  <w:num w:numId="11">
    <w:abstractNumId w:val="0"/>
  </w:num>
  <w:num w:numId="12">
    <w:abstractNumId w:val="16"/>
  </w:num>
  <w:num w:numId="13">
    <w:abstractNumId w:val="3"/>
  </w:num>
  <w:num w:numId="14">
    <w:abstractNumId w:val="18"/>
  </w:num>
  <w:num w:numId="15">
    <w:abstractNumId w:val="2"/>
  </w:num>
  <w:num w:numId="16">
    <w:abstractNumId w:val="10"/>
  </w:num>
  <w:num w:numId="17">
    <w:abstractNumId w:val="17"/>
  </w:num>
  <w:num w:numId="18">
    <w:abstractNumId w:val="8"/>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E74"/>
    <w:rsid w:val="00161618"/>
    <w:rsid w:val="005E51EE"/>
    <w:rsid w:val="00641A01"/>
    <w:rsid w:val="008F0F15"/>
    <w:rsid w:val="00A97970"/>
    <w:rsid w:val="00E22E74"/>
    <w:rsid w:val="00F35C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pPr>
      <w:autoSpaceDE w:val="0"/>
      <w:autoSpaceDN w:val="0"/>
      <w:adjustRightInd w:val="0"/>
    </w:pPr>
    <w:rPr>
      <w:rFonts w:ascii="Arial" w:hAnsi="Arial" w:cs="Arial"/>
      <w:color w:val="000000"/>
      <w:sz w:val="24"/>
      <w:szCs w:val="24"/>
      <w:lang w:eastAsia="en-US"/>
    </w:rPr>
  </w:style>
  <w:style w:type="paragraph" w:styleId="Bezodstpw">
    <w:name w:val="No Spacing"/>
    <w:uiPriority w:val="99"/>
    <w:qFormat/>
    <w:rPr>
      <w:rFonts w:cs="Calibri"/>
      <w:sz w:val="22"/>
      <w:szCs w:val="22"/>
      <w:lang w:eastAsia="en-US"/>
    </w:rPr>
  </w:style>
  <w:style w:type="paragraph" w:styleId="Nagwek">
    <w:name w:val="header"/>
    <w:basedOn w:val="Normalny"/>
    <w:link w:val="NagwekZnak"/>
    <w:uiPriority w:val="99"/>
    <w:unhideWhenUsed/>
    <w:rsid w:val="005E51EE"/>
    <w:pPr>
      <w:tabs>
        <w:tab w:val="center" w:pos="4536"/>
        <w:tab w:val="right" w:pos="9072"/>
      </w:tabs>
    </w:pPr>
  </w:style>
  <w:style w:type="character" w:customStyle="1" w:styleId="NagwekZnak">
    <w:name w:val="Nagłówek Znak"/>
    <w:link w:val="Nagwek"/>
    <w:uiPriority w:val="99"/>
    <w:rsid w:val="005E51EE"/>
    <w:rPr>
      <w:rFonts w:ascii="Calibri" w:hAnsi="Calibri" w:cs="Calibri"/>
      <w:lang w:eastAsia="en-US"/>
    </w:rPr>
  </w:style>
  <w:style w:type="paragraph" w:styleId="Stopka">
    <w:name w:val="footer"/>
    <w:basedOn w:val="Normalny"/>
    <w:link w:val="StopkaZnak"/>
    <w:uiPriority w:val="99"/>
    <w:unhideWhenUsed/>
    <w:rsid w:val="005E51EE"/>
    <w:pPr>
      <w:tabs>
        <w:tab w:val="center" w:pos="4536"/>
        <w:tab w:val="right" w:pos="9072"/>
      </w:tabs>
    </w:pPr>
  </w:style>
  <w:style w:type="character" w:customStyle="1" w:styleId="StopkaZnak">
    <w:name w:val="Stopka Znak"/>
    <w:link w:val="Stopka"/>
    <w:uiPriority w:val="99"/>
    <w:rsid w:val="005E51EE"/>
    <w:rPr>
      <w:rFonts w:ascii="Calibr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3604</Words>
  <Characters>21630</Characters>
  <Application>Microsoft Office Word</Application>
  <DocSecurity>0</DocSecurity>
  <Lines>180</Lines>
  <Paragraphs>50</Paragraphs>
  <ScaleCrop>false</ScaleCrop>
  <Company>CMM</Company>
  <LinksUpToDate>false</LinksUpToDate>
  <CharactersWithSpaces>25184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Łukasz</dc:creator>
  <cp:keywords/>
  <dc:description/>
  <cp:lastModifiedBy>Witek</cp:lastModifiedBy>
  <cp:revision>6</cp:revision>
  <dcterms:created xsi:type="dcterms:W3CDTF">2013-03-25T10:51:00Z</dcterms:created>
  <dcterms:modified xsi:type="dcterms:W3CDTF">2013-04-12T04:54:00Z</dcterms:modified>
</cp:coreProperties>
</file>